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CCFF">
    <v:background id="_x0000_s1025" o:bwmode="white" fillcolor="#0cf" o:targetscreensize="1024,768">
      <v:fill angle="-45" type="gradient"/>
    </v:background>
  </w:background>
  <w:body>
    <w:p w:rsidR="002016F4" w:rsidRDefault="0038668B" w:rsidP="004C4E95">
      <w:pPr>
        <w:spacing w:after="0" w:line="22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aps/>
          <w:noProof/>
          <w:lang w:val="ru-RU" w:eastAsia="ru-RU"/>
        </w:rPr>
        <w:drawing>
          <wp:inline distT="0" distB="0" distL="0" distR="0">
            <wp:extent cx="3400425" cy="1552575"/>
            <wp:effectExtent l="0" t="0" r="0" b="0"/>
            <wp:docPr id="1" name="Рисунок 1" descr="Описание: Описание: Описание: Описание: Описание: Описание: Описание: Описание: D:\Работа\ТНУ\2. Конференции\ТНУ 2019 100_years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D:\Работа\ТНУ\2. Конференции\ТНУ 2019 100_years+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1D80" w:rsidRDefault="00DB5D34" w:rsidP="004C4E95">
      <w:pPr>
        <w:spacing w:after="0" w:line="22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1D80">
        <w:rPr>
          <w:rFonts w:ascii="Times New Roman" w:hAnsi="Times New Roman"/>
          <w:b/>
          <w:caps/>
          <w:sz w:val="28"/>
          <w:szCs w:val="28"/>
        </w:rPr>
        <w:t>Таврійськ</w:t>
      </w:r>
      <w:r w:rsidR="00276384" w:rsidRPr="00D11D80">
        <w:rPr>
          <w:rFonts w:ascii="Times New Roman" w:hAnsi="Times New Roman"/>
          <w:b/>
          <w:caps/>
          <w:sz w:val="28"/>
          <w:szCs w:val="28"/>
        </w:rPr>
        <w:t xml:space="preserve">ий </w:t>
      </w:r>
      <w:r w:rsidRPr="00D11D80">
        <w:rPr>
          <w:rFonts w:ascii="Times New Roman" w:hAnsi="Times New Roman"/>
          <w:b/>
          <w:caps/>
          <w:sz w:val="28"/>
          <w:szCs w:val="28"/>
        </w:rPr>
        <w:t>національн</w:t>
      </w:r>
      <w:r w:rsidR="00276384" w:rsidRPr="00D11D80">
        <w:rPr>
          <w:rFonts w:ascii="Times New Roman" w:hAnsi="Times New Roman"/>
          <w:b/>
          <w:caps/>
          <w:sz w:val="28"/>
          <w:szCs w:val="28"/>
        </w:rPr>
        <w:t>ий університет</w:t>
      </w:r>
    </w:p>
    <w:p w:rsidR="008678E7" w:rsidRDefault="00DB5D34" w:rsidP="004C4E95">
      <w:pPr>
        <w:spacing w:after="0" w:line="22" w:lineRule="atLeast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D11D80">
        <w:rPr>
          <w:rFonts w:ascii="Times New Roman" w:hAnsi="Times New Roman"/>
          <w:b/>
          <w:caps/>
          <w:sz w:val="28"/>
          <w:szCs w:val="28"/>
        </w:rPr>
        <w:t>імені В. І. Вернадського</w:t>
      </w:r>
    </w:p>
    <w:p w:rsidR="008678E7" w:rsidRPr="008678E7" w:rsidRDefault="008678E7" w:rsidP="004C4E95">
      <w:pPr>
        <w:spacing w:after="0" w:line="22" w:lineRule="atLeast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DB5D34" w:rsidRPr="00D11D80" w:rsidRDefault="00903B41" w:rsidP="004C4E95">
      <w:pPr>
        <w:spacing w:after="0" w:line="22" w:lineRule="atLeast"/>
        <w:ind w:left="-142" w:right="-142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03B41">
        <w:rPr>
          <w:rFonts w:ascii="Times New Roman" w:hAnsi="Times New Roman"/>
          <w:b/>
          <w:caps/>
          <w:sz w:val="28"/>
          <w:szCs w:val="28"/>
        </w:rPr>
        <w:t xml:space="preserve">Навчально-науковий </w:t>
      </w:r>
      <w:r w:rsidR="00921611" w:rsidRPr="00921611">
        <w:rPr>
          <w:rFonts w:ascii="Times New Roman" w:hAnsi="Times New Roman"/>
          <w:b/>
          <w:caps/>
          <w:sz w:val="28"/>
          <w:szCs w:val="28"/>
        </w:rPr>
        <w:t xml:space="preserve">Інститут філології </w:t>
      </w:r>
      <w:r w:rsidR="00927C2F">
        <w:rPr>
          <w:rFonts w:ascii="Times New Roman" w:hAnsi="Times New Roman"/>
          <w:b/>
          <w:caps/>
          <w:sz w:val="28"/>
          <w:szCs w:val="28"/>
          <w:lang w:val="ru-RU"/>
        </w:rPr>
        <w:t>ТА</w:t>
      </w:r>
      <w:r w:rsidR="00921611" w:rsidRPr="00921611">
        <w:rPr>
          <w:rFonts w:ascii="Times New Roman" w:hAnsi="Times New Roman"/>
          <w:b/>
          <w:caps/>
          <w:sz w:val="28"/>
          <w:szCs w:val="28"/>
        </w:rPr>
        <w:t xml:space="preserve"> журналістики</w:t>
      </w:r>
    </w:p>
    <w:p w:rsidR="00C51E7B" w:rsidRDefault="00C51E7B" w:rsidP="004C4E95">
      <w:pPr>
        <w:spacing w:after="0" w:line="22" w:lineRule="atLeast"/>
        <w:rPr>
          <w:rFonts w:ascii="Times New Roman" w:hAnsi="Times New Roman"/>
          <w:b/>
          <w:i/>
          <w:caps/>
          <w:sz w:val="34"/>
          <w:szCs w:val="34"/>
          <w:lang w:val="ru-RU"/>
        </w:rPr>
      </w:pPr>
    </w:p>
    <w:p w:rsidR="009A0B34" w:rsidRPr="00D11D80" w:rsidRDefault="009A0B34" w:rsidP="009A0B34">
      <w:pPr>
        <w:spacing w:after="0" w:line="22" w:lineRule="atLeast"/>
        <w:ind w:left="2" w:hanging="2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D11D80">
        <w:rPr>
          <w:rFonts w:ascii="Times New Roman" w:hAnsi="Times New Roman"/>
          <w:b/>
          <w:i/>
          <w:caps/>
          <w:sz w:val="28"/>
          <w:szCs w:val="28"/>
        </w:rPr>
        <w:t>Міжнародна науково-практична конференція</w:t>
      </w:r>
    </w:p>
    <w:p w:rsidR="009A0B34" w:rsidRPr="00D11D80" w:rsidRDefault="009A0B34" w:rsidP="009A0B34">
      <w:pPr>
        <w:spacing w:after="0" w:line="22" w:lineRule="atLeast"/>
        <w:jc w:val="center"/>
        <w:rPr>
          <w:rFonts w:ascii="Times New Roman" w:hAnsi="Times New Roman"/>
          <w:b/>
          <w:i/>
          <w:caps/>
          <w:color w:val="000000"/>
          <w:sz w:val="28"/>
          <w:szCs w:val="28"/>
          <w:lang w:val="ru-RU"/>
        </w:rPr>
      </w:pPr>
    </w:p>
    <w:p w:rsidR="00B30206" w:rsidRPr="00F34ABB" w:rsidRDefault="009A0B34" w:rsidP="009A0B34">
      <w:pPr>
        <w:spacing w:after="0" w:line="22" w:lineRule="atLeast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F34ABB">
        <w:rPr>
          <w:rFonts w:ascii="Times New Roman" w:hAnsi="Times New Roman"/>
          <w:b/>
          <w:i/>
          <w:caps/>
          <w:sz w:val="28"/>
          <w:szCs w:val="28"/>
        </w:rPr>
        <w:t>«</w:t>
      </w:r>
      <w:r w:rsidR="00007554" w:rsidRPr="00007554">
        <w:rPr>
          <w:rFonts w:ascii="Times New Roman" w:hAnsi="Times New Roman"/>
          <w:b/>
          <w:bCs/>
          <w:i/>
          <w:caps/>
          <w:sz w:val="28"/>
          <w:szCs w:val="28"/>
        </w:rPr>
        <w:t>Концептуальні проблеми розвитку філологічних наук у сучасному полікультурному просторі</w:t>
      </w:r>
      <w:r w:rsidRPr="00F34ABB">
        <w:rPr>
          <w:rFonts w:ascii="Times New Roman" w:hAnsi="Times New Roman"/>
          <w:b/>
          <w:i/>
          <w:caps/>
          <w:sz w:val="28"/>
          <w:szCs w:val="28"/>
        </w:rPr>
        <w:t>»</w:t>
      </w:r>
    </w:p>
    <w:p w:rsidR="009044A4" w:rsidRPr="006A78EE" w:rsidRDefault="009044A4" w:rsidP="004C4E95">
      <w:pPr>
        <w:spacing w:after="0" w:line="22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30206" w:rsidRPr="00F41A69" w:rsidRDefault="00007554" w:rsidP="004C4E95">
      <w:pPr>
        <w:tabs>
          <w:tab w:val="left" w:pos="2552"/>
        </w:tabs>
        <w:spacing w:after="0" w:line="22" w:lineRule="atLeast"/>
        <w:ind w:left="2552" w:hanging="2694"/>
        <w:jc w:val="center"/>
        <w:rPr>
          <w:rFonts w:ascii="Times New Roman" w:hAnsi="Times New Roman"/>
          <w:b/>
          <w:sz w:val="28"/>
          <w:szCs w:val="28"/>
        </w:rPr>
      </w:pPr>
      <w:r w:rsidRPr="00007554">
        <w:rPr>
          <w:rFonts w:ascii="Times New Roman" w:hAnsi="Times New Roman"/>
          <w:b/>
          <w:sz w:val="28"/>
          <w:szCs w:val="28"/>
        </w:rPr>
        <w:t xml:space="preserve">19–20 червня </w:t>
      </w:r>
      <w:r w:rsidR="00D077FE" w:rsidRPr="00D077FE">
        <w:rPr>
          <w:rFonts w:ascii="Times New Roman" w:hAnsi="Times New Roman"/>
          <w:b/>
          <w:sz w:val="28"/>
          <w:szCs w:val="28"/>
        </w:rPr>
        <w:t xml:space="preserve">2020 </w:t>
      </w:r>
      <w:r w:rsidR="00CF21BA" w:rsidRPr="00F41A69">
        <w:rPr>
          <w:rFonts w:ascii="Times New Roman" w:hAnsi="Times New Roman"/>
          <w:b/>
          <w:sz w:val="28"/>
          <w:szCs w:val="28"/>
        </w:rPr>
        <w:t>р., м. Київ</w:t>
      </w:r>
    </w:p>
    <w:p w:rsidR="00617546" w:rsidRPr="00F41A69" w:rsidRDefault="00617546" w:rsidP="004C4E95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6384" w:rsidRPr="00F34ABB" w:rsidRDefault="004D1DF6" w:rsidP="004C4E95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41A69">
        <w:rPr>
          <w:rFonts w:ascii="Times New Roman" w:hAnsi="Times New Roman"/>
          <w:sz w:val="24"/>
          <w:szCs w:val="24"/>
        </w:rPr>
        <w:t xml:space="preserve">ТНУ імені В. І. Вернадського запрошує науково-педагогічних працівників вітчизняних та зарубіжних вищих навчальних закладів, аспірантів та здобувачів, студентів взяти участь у </w:t>
      </w:r>
      <w:r w:rsidR="009D6C43" w:rsidRPr="002A51F9">
        <w:rPr>
          <w:rFonts w:ascii="Times New Roman" w:hAnsi="Times New Roman"/>
          <w:sz w:val="24"/>
          <w:szCs w:val="24"/>
        </w:rPr>
        <w:t>конференції</w:t>
      </w:r>
      <w:r w:rsidR="009D6C43" w:rsidRPr="00F41A69">
        <w:rPr>
          <w:rFonts w:ascii="Times New Roman" w:hAnsi="Times New Roman"/>
          <w:b/>
          <w:sz w:val="24"/>
          <w:szCs w:val="24"/>
        </w:rPr>
        <w:t xml:space="preserve"> </w:t>
      </w:r>
      <w:r w:rsidR="009D6C43" w:rsidRPr="00F34ABB">
        <w:rPr>
          <w:rFonts w:ascii="Times New Roman" w:hAnsi="Times New Roman"/>
          <w:b/>
          <w:sz w:val="24"/>
          <w:szCs w:val="24"/>
        </w:rPr>
        <w:t>«</w:t>
      </w:r>
      <w:r w:rsidR="00007554" w:rsidRPr="00007554">
        <w:rPr>
          <w:rFonts w:ascii="Times New Roman" w:hAnsi="Times New Roman"/>
          <w:b/>
          <w:sz w:val="24"/>
          <w:szCs w:val="24"/>
        </w:rPr>
        <w:t>Концептуальні проблеми розвитку філологічних наук у сучасному полікультурному просторі</w:t>
      </w:r>
      <w:r w:rsidR="009D6C43" w:rsidRPr="00F34ABB">
        <w:rPr>
          <w:rFonts w:ascii="Times New Roman" w:hAnsi="Times New Roman"/>
          <w:b/>
          <w:sz w:val="24"/>
          <w:szCs w:val="24"/>
        </w:rPr>
        <w:t>»</w:t>
      </w:r>
      <w:r w:rsidR="009D6C43" w:rsidRPr="00F34ABB">
        <w:rPr>
          <w:rFonts w:ascii="Times New Roman" w:hAnsi="Times New Roman"/>
          <w:sz w:val="24"/>
          <w:szCs w:val="24"/>
        </w:rPr>
        <w:t>.</w:t>
      </w:r>
    </w:p>
    <w:p w:rsidR="00B30206" w:rsidRPr="00DB5D34" w:rsidRDefault="00664E41" w:rsidP="004C4E95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D6C43">
        <w:rPr>
          <w:rFonts w:ascii="Times New Roman" w:hAnsi="Times New Roman"/>
          <w:sz w:val="24"/>
          <w:szCs w:val="24"/>
        </w:rPr>
        <w:t>Результатом</w:t>
      </w:r>
      <w:r w:rsidRPr="009D6C43">
        <w:rPr>
          <w:rFonts w:ascii="Times New Roman" w:hAnsi="Times New Roman"/>
          <w:b/>
          <w:sz w:val="24"/>
          <w:szCs w:val="24"/>
        </w:rPr>
        <w:t xml:space="preserve"> </w:t>
      </w:r>
      <w:r w:rsidRPr="00CD27D9">
        <w:rPr>
          <w:rFonts w:ascii="Times New Roman" w:hAnsi="Times New Roman"/>
          <w:sz w:val="24"/>
          <w:szCs w:val="24"/>
        </w:rPr>
        <w:t xml:space="preserve">конференції </w:t>
      </w:r>
      <w:r w:rsidR="00B901F1" w:rsidRPr="00DB5D34">
        <w:rPr>
          <w:rFonts w:ascii="Times New Roman" w:hAnsi="Times New Roman"/>
          <w:sz w:val="24"/>
          <w:szCs w:val="24"/>
        </w:rPr>
        <w:t>має стати</w:t>
      </w:r>
      <w:r w:rsidR="00617546" w:rsidRPr="00DB5D34">
        <w:rPr>
          <w:rFonts w:ascii="Times New Roman" w:hAnsi="Times New Roman"/>
          <w:sz w:val="24"/>
          <w:szCs w:val="24"/>
        </w:rPr>
        <w:t xml:space="preserve"> обговорення та пошук рішень актуальних проблем сучасної </w:t>
      </w:r>
      <w:r w:rsidR="00845FC8">
        <w:rPr>
          <w:rFonts w:ascii="Times New Roman" w:hAnsi="Times New Roman"/>
          <w:sz w:val="24"/>
          <w:szCs w:val="24"/>
        </w:rPr>
        <w:t>філологічної</w:t>
      </w:r>
      <w:r w:rsidR="00B30206" w:rsidRPr="00DB5D34">
        <w:rPr>
          <w:rFonts w:ascii="Times New Roman" w:hAnsi="Times New Roman"/>
          <w:sz w:val="24"/>
          <w:szCs w:val="24"/>
        </w:rPr>
        <w:t xml:space="preserve"> </w:t>
      </w:r>
      <w:r w:rsidR="00617546" w:rsidRPr="00DB5D34">
        <w:rPr>
          <w:rFonts w:ascii="Times New Roman" w:hAnsi="Times New Roman"/>
          <w:sz w:val="24"/>
          <w:szCs w:val="24"/>
        </w:rPr>
        <w:t>наук</w:t>
      </w:r>
      <w:r w:rsidR="00B901F1" w:rsidRPr="00DB5D34">
        <w:rPr>
          <w:rFonts w:ascii="Times New Roman" w:hAnsi="Times New Roman"/>
          <w:sz w:val="24"/>
          <w:szCs w:val="24"/>
        </w:rPr>
        <w:t>и</w:t>
      </w:r>
      <w:r w:rsidR="00B30206" w:rsidRPr="00DB5D34">
        <w:rPr>
          <w:rFonts w:ascii="Times New Roman" w:hAnsi="Times New Roman"/>
          <w:sz w:val="24"/>
          <w:szCs w:val="24"/>
        </w:rPr>
        <w:t xml:space="preserve"> </w:t>
      </w:r>
      <w:r w:rsidR="00B901F1" w:rsidRPr="00DB5D34">
        <w:rPr>
          <w:rFonts w:ascii="Times New Roman" w:hAnsi="Times New Roman"/>
          <w:sz w:val="24"/>
          <w:szCs w:val="24"/>
        </w:rPr>
        <w:t xml:space="preserve">в </w:t>
      </w:r>
      <w:r w:rsidR="00B30206" w:rsidRPr="00DB5D34">
        <w:rPr>
          <w:rFonts w:ascii="Times New Roman" w:hAnsi="Times New Roman"/>
          <w:sz w:val="24"/>
          <w:szCs w:val="24"/>
        </w:rPr>
        <w:t>Україн</w:t>
      </w:r>
      <w:r w:rsidR="00B901F1" w:rsidRPr="00DB5D34">
        <w:rPr>
          <w:rFonts w:ascii="Times New Roman" w:hAnsi="Times New Roman"/>
          <w:sz w:val="24"/>
          <w:szCs w:val="24"/>
        </w:rPr>
        <w:t>і та світі</w:t>
      </w:r>
      <w:r w:rsidR="00C51E7B" w:rsidRPr="00276384">
        <w:rPr>
          <w:rFonts w:ascii="Times New Roman" w:hAnsi="Times New Roman"/>
          <w:sz w:val="24"/>
          <w:szCs w:val="24"/>
        </w:rPr>
        <w:t xml:space="preserve">, </w:t>
      </w:r>
      <w:r w:rsidR="00C51E7B" w:rsidRPr="00DB5D34">
        <w:rPr>
          <w:rFonts w:ascii="Times New Roman" w:hAnsi="Times New Roman"/>
          <w:sz w:val="24"/>
          <w:szCs w:val="24"/>
        </w:rPr>
        <w:t xml:space="preserve">а також </w:t>
      </w:r>
      <w:r w:rsidR="00C51E7B" w:rsidRPr="00CD27D9">
        <w:rPr>
          <w:rFonts w:ascii="Times New Roman" w:hAnsi="Times New Roman"/>
          <w:b/>
          <w:sz w:val="24"/>
          <w:szCs w:val="24"/>
        </w:rPr>
        <w:t>публікація</w:t>
      </w:r>
      <w:r w:rsidR="00617546" w:rsidRPr="00CD27D9">
        <w:rPr>
          <w:rFonts w:ascii="Times New Roman" w:hAnsi="Times New Roman"/>
          <w:b/>
          <w:sz w:val="24"/>
          <w:szCs w:val="24"/>
        </w:rPr>
        <w:t xml:space="preserve"> результатів досліджень</w:t>
      </w:r>
      <w:r w:rsidR="008530DD">
        <w:rPr>
          <w:rFonts w:ascii="Times New Roman" w:hAnsi="Times New Roman"/>
          <w:b/>
          <w:sz w:val="24"/>
          <w:szCs w:val="24"/>
        </w:rPr>
        <w:t xml:space="preserve"> </w:t>
      </w:r>
      <w:r w:rsidR="008530DD" w:rsidRPr="008530DD">
        <w:rPr>
          <w:rFonts w:ascii="Times New Roman" w:hAnsi="Times New Roman"/>
          <w:sz w:val="24"/>
          <w:szCs w:val="24"/>
        </w:rPr>
        <w:t>та</w:t>
      </w:r>
      <w:r w:rsidR="00307AAE">
        <w:rPr>
          <w:rFonts w:ascii="Times New Roman" w:hAnsi="Times New Roman"/>
          <w:sz w:val="24"/>
          <w:szCs w:val="24"/>
        </w:rPr>
        <w:t xml:space="preserve"> видання </w:t>
      </w:r>
      <w:r w:rsidR="00307AAE" w:rsidRPr="00CD27D9">
        <w:rPr>
          <w:rFonts w:ascii="Times New Roman" w:hAnsi="Times New Roman"/>
          <w:b/>
          <w:sz w:val="24"/>
          <w:szCs w:val="24"/>
        </w:rPr>
        <w:t>сертифікатів</w:t>
      </w:r>
      <w:r w:rsidR="00307AAE">
        <w:rPr>
          <w:rFonts w:ascii="Times New Roman" w:hAnsi="Times New Roman"/>
          <w:sz w:val="24"/>
          <w:szCs w:val="24"/>
        </w:rPr>
        <w:t xml:space="preserve"> кожному учаснику конференції.</w:t>
      </w:r>
    </w:p>
    <w:p w:rsidR="00033274" w:rsidRPr="00DB5D34" w:rsidRDefault="00033274" w:rsidP="004C4E95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</w:p>
    <w:p w:rsidR="00DD41E7" w:rsidRPr="00D11D80" w:rsidRDefault="00DD41E7" w:rsidP="004C4E95">
      <w:pPr>
        <w:spacing w:after="0" w:line="22" w:lineRule="atLeast"/>
        <w:jc w:val="both"/>
        <w:rPr>
          <w:rFonts w:ascii="Times New Roman" w:hAnsi="Times New Roman"/>
          <w:caps/>
          <w:sz w:val="24"/>
          <w:szCs w:val="24"/>
        </w:rPr>
      </w:pPr>
      <w:r w:rsidRPr="00D11D80">
        <w:rPr>
          <w:rFonts w:ascii="Times New Roman" w:hAnsi="Times New Roman"/>
          <w:b/>
          <w:caps/>
          <w:sz w:val="24"/>
          <w:szCs w:val="24"/>
        </w:rPr>
        <w:t>Члени організаційного комітету:</w:t>
      </w:r>
      <w:r w:rsidRPr="00D11D80">
        <w:rPr>
          <w:rFonts w:ascii="Times New Roman" w:hAnsi="Times New Roman"/>
          <w:caps/>
          <w:sz w:val="24"/>
          <w:szCs w:val="24"/>
        </w:rPr>
        <w:t xml:space="preserve"> </w:t>
      </w:r>
    </w:p>
    <w:p w:rsidR="00CF21BA" w:rsidRPr="00B16A0E" w:rsidRDefault="00CF21BA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B16A0E">
        <w:rPr>
          <w:rFonts w:ascii="Times New Roman" w:hAnsi="Times New Roman"/>
          <w:b/>
          <w:sz w:val="24"/>
          <w:szCs w:val="24"/>
        </w:rPr>
        <w:t>Казарін Володимир Павлович</w:t>
      </w:r>
      <w:r w:rsidRPr="00B16A0E">
        <w:rPr>
          <w:rFonts w:ascii="Times New Roman" w:hAnsi="Times New Roman"/>
          <w:sz w:val="24"/>
          <w:szCs w:val="24"/>
        </w:rPr>
        <w:t xml:space="preserve"> </w:t>
      </w:r>
      <w:r w:rsidR="00C84AF6" w:rsidRPr="00B16A0E">
        <w:rPr>
          <w:rFonts w:ascii="Times New Roman" w:hAnsi="Times New Roman"/>
          <w:sz w:val="24"/>
          <w:szCs w:val="24"/>
          <w:lang w:val="ru-RU"/>
        </w:rPr>
        <w:t>(Голова)</w:t>
      </w:r>
      <w:r w:rsidR="00853F09" w:rsidRPr="00B16A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6A0E">
        <w:rPr>
          <w:rFonts w:ascii="Times New Roman" w:hAnsi="Times New Roman"/>
          <w:sz w:val="24"/>
          <w:szCs w:val="24"/>
        </w:rPr>
        <w:t>– в. о. ректора Таврійського національного</w:t>
      </w:r>
      <w:r w:rsidR="00BF45EA">
        <w:rPr>
          <w:rFonts w:ascii="Times New Roman" w:hAnsi="Times New Roman"/>
          <w:sz w:val="24"/>
          <w:szCs w:val="24"/>
        </w:rPr>
        <w:t xml:space="preserve"> </w:t>
      </w:r>
      <w:r w:rsidRPr="00B16A0E">
        <w:rPr>
          <w:rFonts w:ascii="Times New Roman" w:hAnsi="Times New Roman"/>
          <w:sz w:val="24"/>
          <w:szCs w:val="24"/>
        </w:rPr>
        <w:t xml:space="preserve">університету імені В. І. Вернадського, доктор філологічних наук, професор; </w:t>
      </w:r>
    </w:p>
    <w:p w:rsidR="00CF21BA" w:rsidRPr="00B16A0E" w:rsidRDefault="00CF21BA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B16A0E">
        <w:rPr>
          <w:rFonts w:ascii="Times New Roman" w:hAnsi="Times New Roman"/>
          <w:b/>
          <w:sz w:val="24"/>
          <w:szCs w:val="24"/>
        </w:rPr>
        <w:t>Іщенко Наталія Анатоліївна</w:t>
      </w:r>
      <w:r w:rsidRPr="00B16A0E">
        <w:rPr>
          <w:rFonts w:ascii="Times New Roman" w:hAnsi="Times New Roman"/>
          <w:sz w:val="24"/>
          <w:szCs w:val="24"/>
        </w:rPr>
        <w:t xml:space="preserve"> </w:t>
      </w:r>
      <w:r w:rsidR="00C84AF6" w:rsidRPr="00B16A0E">
        <w:rPr>
          <w:rFonts w:ascii="Times New Roman" w:hAnsi="Times New Roman"/>
          <w:sz w:val="24"/>
          <w:szCs w:val="24"/>
        </w:rPr>
        <w:t>(Співголова)</w:t>
      </w:r>
      <w:r w:rsidR="00853F09" w:rsidRPr="00B16A0E">
        <w:rPr>
          <w:rFonts w:ascii="Times New Roman" w:hAnsi="Times New Roman"/>
          <w:sz w:val="24"/>
          <w:szCs w:val="24"/>
        </w:rPr>
        <w:t xml:space="preserve"> </w:t>
      </w:r>
      <w:r w:rsidRPr="00B16A0E">
        <w:rPr>
          <w:rFonts w:ascii="Times New Roman" w:hAnsi="Times New Roman"/>
          <w:sz w:val="24"/>
          <w:szCs w:val="24"/>
        </w:rPr>
        <w:t>– проректор з науково-педагогічної діяльності та інноваційного розвитку Таврійського національного університету</w:t>
      </w:r>
      <w:r w:rsidR="00853F09" w:rsidRPr="00B16A0E">
        <w:rPr>
          <w:rFonts w:ascii="Times New Roman" w:hAnsi="Times New Roman"/>
          <w:sz w:val="24"/>
          <w:szCs w:val="24"/>
        </w:rPr>
        <w:br/>
      </w:r>
      <w:r w:rsidRPr="00B16A0E">
        <w:rPr>
          <w:rFonts w:ascii="Times New Roman" w:hAnsi="Times New Roman"/>
          <w:sz w:val="24"/>
          <w:szCs w:val="24"/>
        </w:rPr>
        <w:t>імені В. І. Вернадського, доктор філологічних наук, професор;</w:t>
      </w:r>
    </w:p>
    <w:p w:rsidR="00CF21BA" w:rsidRPr="00FA1AE0" w:rsidRDefault="00CF21BA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B16A0E">
        <w:rPr>
          <w:rFonts w:ascii="Times New Roman" w:hAnsi="Times New Roman"/>
          <w:b/>
          <w:sz w:val="24"/>
          <w:szCs w:val="24"/>
        </w:rPr>
        <w:t>Свенцицька Еліна Михайлівна</w:t>
      </w:r>
      <w:r w:rsidRPr="00B16A0E">
        <w:rPr>
          <w:rFonts w:ascii="Times New Roman" w:hAnsi="Times New Roman"/>
          <w:sz w:val="24"/>
          <w:szCs w:val="24"/>
        </w:rPr>
        <w:t xml:space="preserve"> – </w:t>
      </w:r>
      <w:r w:rsidR="0037796F" w:rsidRPr="00B16A0E">
        <w:rPr>
          <w:rFonts w:ascii="Times New Roman" w:hAnsi="Times New Roman"/>
          <w:sz w:val="24"/>
          <w:szCs w:val="24"/>
        </w:rPr>
        <w:t>професор</w:t>
      </w:r>
      <w:r w:rsidRPr="00B16A0E">
        <w:rPr>
          <w:rFonts w:ascii="Times New Roman" w:hAnsi="Times New Roman"/>
          <w:sz w:val="24"/>
          <w:szCs w:val="24"/>
        </w:rPr>
        <w:t xml:space="preserve"> кафедри слов’янської</w:t>
      </w:r>
      <w:r w:rsidR="00BF45EA">
        <w:rPr>
          <w:rFonts w:ascii="Times New Roman" w:hAnsi="Times New Roman"/>
          <w:sz w:val="24"/>
          <w:szCs w:val="24"/>
        </w:rPr>
        <w:t xml:space="preserve"> </w:t>
      </w:r>
      <w:r w:rsidRPr="00B16A0E">
        <w:rPr>
          <w:rFonts w:ascii="Times New Roman" w:hAnsi="Times New Roman"/>
          <w:sz w:val="24"/>
          <w:szCs w:val="24"/>
        </w:rPr>
        <w:t xml:space="preserve">філології та журналістики </w:t>
      </w:r>
      <w:r w:rsidRPr="00FA1AE0">
        <w:rPr>
          <w:rFonts w:ascii="Times New Roman" w:hAnsi="Times New Roman"/>
          <w:sz w:val="24"/>
          <w:szCs w:val="24"/>
        </w:rPr>
        <w:t>Таврійського національного університету імені В. І. Вернадського,</w:t>
      </w:r>
      <w:r w:rsidR="00BF45EA" w:rsidRPr="00FA1AE0">
        <w:rPr>
          <w:rFonts w:ascii="Times New Roman" w:hAnsi="Times New Roman"/>
          <w:sz w:val="24"/>
          <w:szCs w:val="24"/>
        </w:rPr>
        <w:t xml:space="preserve"> </w:t>
      </w:r>
      <w:r w:rsidR="0037796F" w:rsidRPr="00FA1AE0">
        <w:rPr>
          <w:rFonts w:ascii="Times New Roman" w:hAnsi="Times New Roman"/>
          <w:sz w:val="24"/>
          <w:szCs w:val="24"/>
        </w:rPr>
        <w:t>доктор філологічних наук</w:t>
      </w:r>
      <w:r w:rsidR="00B8264B" w:rsidRPr="00FA1AE0">
        <w:rPr>
          <w:rFonts w:ascii="Times New Roman" w:hAnsi="Times New Roman"/>
          <w:sz w:val="24"/>
          <w:szCs w:val="24"/>
        </w:rPr>
        <w:t>, професор</w:t>
      </w:r>
      <w:r w:rsidRPr="00FA1AE0">
        <w:rPr>
          <w:rFonts w:ascii="Times New Roman" w:hAnsi="Times New Roman"/>
          <w:sz w:val="24"/>
          <w:szCs w:val="24"/>
        </w:rPr>
        <w:t>;</w:t>
      </w:r>
    </w:p>
    <w:p w:rsidR="00CF21BA" w:rsidRPr="00FA1AE0" w:rsidRDefault="00CF21BA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FA1AE0">
        <w:rPr>
          <w:rFonts w:ascii="Times New Roman" w:hAnsi="Times New Roman"/>
          <w:b/>
          <w:sz w:val="24"/>
          <w:szCs w:val="24"/>
        </w:rPr>
        <w:t>Кузьміна Світлана Леонідівна</w:t>
      </w:r>
      <w:r w:rsidR="004B6A06" w:rsidRPr="00FA1AE0">
        <w:rPr>
          <w:rFonts w:ascii="Times New Roman" w:hAnsi="Times New Roman"/>
          <w:sz w:val="24"/>
          <w:szCs w:val="24"/>
        </w:rPr>
        <w:t xml:space="preserve"> – директор Інституту філології</w:t>
      </w:r>
      <w:r w:rsidRPr="00FA1AE0">
        <w:rPr>
          <w:rFonts w:ascii="Times New Roman" w:hAnsi="Times New Roman"/>
          <w:sz w:val="24"/>
          <w:szCs w:val="24"/>
        </w:rPr>
        <w:t xml:space="preserve"> та журналістики Таврійського національного університету імені В. І. Вернадського,</w:t>
      </w:r>
      <w:r w:rsidR="00BF45EA" w:rsidRPr="00FA1AE0">
        <w:rPr>
          <w:rFonts w:ascii="Times New Roman" w:hAnsi="Times New Roman"/>
          <w:sz w:val="24"/>
          <w:szCs w:val="24"/>
        </w:rPr>
        <w:t xml:space="preserve"> </w:t>
      </w:r>
      <w:r w:rsidRPr="00FA1AE0">
        <w:rPr>
          <w:rFonts w:ascii="Times New Roman" w:hAnsi="Times New Roman"/>
          <w:sz w:val="24"/>
          <w:szCs w:val="24"/>
        </w:rPr>
        <w:t>доктор філософських наук, доцент;</w:t>
      </w:r>
    </w:p>
    <w:p w:rsidR="00CF21BA" w:rsidRPr="00FA1AE0" w:rsidRDefault="00CF21BA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FA1AE0">
        <w:rPr>
          <w:rFonts w:ascii="Times New Roman" w:hAnsi="Times New Roman"/>
          <w:b/>
          <w:sz w:val="24"/>
          <w:szCs w:val="24"/>
        </w:rPr>
        <w:t>Се</w:t>
      </w:r>
      <w:r w:rsidR="00B8264B" w:rsidRPr="00FA1AE0">
        <w:rPr>
          <w:rFonts w:ascii="Times New Roman" w:hAnsi="Times New Roman"/>
          <w:b/>
          <w:sz w:val="24"/>
          <w:szCs w:val="24"/>
        </w:rPr>
        <w:t>і</w:t>
      </w:r>
      <w:r w:rsidRPr="00FA1AE0">
        <w:rPr>
          <w:rFonts w:ascii="Times New Roman" w:hAnsi="Times New Roman"/>
          <w:b/>
          <w:sz w:val="24"/>
          <w:szCs w:val="24"/>
        </w:rPr>
        <w:t>тяг’яєв</w:t>
      </w:r>
      <w:r w:rsidR="00B8264B" w:rsidRPr="00FA1AE0">
        <w:rPr>
          <w:rFonts w:ascii="Times New Roman" w:hAnsi="Times New Roman"/>
          <w:b/>
          <w:sz w:val="24"/>
          <w:szCs w:val="24"/>
        </w:rPr>
        <w:t>а</w:t>
      </w:r>
      <w:r w:rsidRPr="00FA1AE0">
        <w:rPr>
          <w:rFonts w:ascii="Times New Roman" w:hAnsi="Times New Roman"/>
          <w:b/>
          <w:sz w:val="24"/>
          <w:szCs w:val="24"/>
        </w:rPr>
        <w:t xml:space="preserve"> </w:t>
      </w:r>
      <w:r w:rsidR="00B8264B" w:rsidRPr="00FA1AE0">
        <w:rPr>
          <w:rFonts w:ascii="Times New Roman" w:hAnsi="Times New Roman"/>
          <w:b/>
          <w:sz w:val="24"/>
          <w:szCs w:val="24"/>
        </w:rPr>
        <w:t>Таміла Решатівна</w:t>
      </w:r>
      <w:r w:rsidRPr="00FA1AE0">
        <w:rPr>
          <w:rFonts w:ascii="Times New Roman" w:hAnsi="Times New Roman"/>
          <w:sz w:val="24"/>
          <w:szCs w:val="24"/>
        </w:rPr>
        <w:t xml:space="preserve"> – доцент кафедри зарубіжної філології Таврійського національного університету імені В. І. Вернадського, кан</w:t>
      </w:r>
      <w:r w:rsidR="00C84AF6" w:rsidRPr="00FA1AE0">
        <w:rPr>
          <w:rFonts w:ascii="Times New Roman" w:hAnsi="Times New Roman"/>
          <w:sz w:val="24"/>
          <w:szCs w:val="24"/>
        </w:rPr>
        <w:t>дидат філологічних наук;</w:t>
      </w:r>
    </w:p>
    <w:p w:rsidR="00C84AF6" w:rsidRPr="00A1164C" w:rsidRDefault="00C84AF6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FA1AE0">
        <w:rPr>
          <w:rFonts w:ascii="Times New Roman" w:hAnsi="Times New Roman"/>
          <w:b/>
          <w:sz w:val="24"/>
          <w:szCs w:val="24"/>
        </w:rPr>
        <w:t xml:space="preserve">Семенець Ольга </w:t>
      </w:r>
      <w:r w:rsidR="004B6A06" w:rsidRPr="00A1164C">
        <w:rPr>
          <w:rFonts w:ascii="Times New Roman" w:hAnsi="Times New Roman"/>
          <w:b/>
          <w:sz w:val="24"/>
          <w:szCs w:val="24"/>
        </w:rPr>
        <w:t>Сергіївна</w:t>
      </w:r>
      <w:r w:rsidRPr="00A1164C">
        <w:rPr>
          <w:rFonts w:ascii="Times New Roman" w:hAnsi="Times New Roman"/>
          <w:b/>
          <w:sz w:val="24"/>
          <w:szCs w:val="24"/>
        </w:rPr>
        <w:t xml:space="preserve"> </w:t>
      </w:r>
      <w:r w:rsidRPr="00A1164C">
        <w:rPr>
          <w:rFonts w:ascii="Times New Roman" w:hAnsi="Times New Roman"/>
          <w:sz w:val="24"/>
          <w:szCs w:val="24"/>
        </w:rPr>
        <w:t>(Секретар)</w:t>
      </w:r>
      <w:r w:rsidRPr="00A1164C">
        <w:rPr>
          <w:rFonts w:ascii="Times New Roman" w:hAnsi="Times New Roman"/>
          <w:b/>
          <w:sz w:val="24"/>
          <w:szCs w:val="24"/>
        </w:rPr>
        <w:t xml:space="preserve"> </w:t>
      </w:r>
      <w:r w:rsidRPr="00A1164C">
        <w:rPr>
          <w:rFonts w:ascii="Times New Roman" w:hAnsi="Times New Roman"/>
          <w:sz w:val="24"/>
          <w:szCs w:val="24"/>
        </w:rPr>
        <w:t xml:space="preserve">– завідувач кафедри </w:t>
      </w:r>
      <w:r w:rsidR="00050EA9" w:rsidRPr="00A1164C">
        <w:rPr>
          <w:rFonts w:ascii="Times New Roman" w:hAnsi="Times New Roman"/>
          <w:sz w:val="24"/>
          <w:szCs w:val="24"/>
        </w:rPr>
        <w:t xml:space="preserve">зарубіжної філології </w:t>
      </w:r>
      <w:r w:rsidRPr="00A1164C">
        <w:rPr>
          <w:rFonts w:ascii="Times New Roman" w:hAnsi="Times New Roman"/>
          <w:sz w:val="24"/>
          <w:szCs w:val="24"/>
        </w:rPr>
        <w:t>Таврійського національного університету імені В. І. Вернадського, кандидат філологічних наук;</w:t>
      </w:r>
    </w:p>
    <w:p w:rsidR="00FB65D5" w:rsidRPr="00A1164C" w:rsidRDefault="00FB65D5" w:rsidP="00FB65D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A1164C">
        <w:rPr>
          <w:rFonts w:ascii="Times New Roman" w:hAnsi="Times New Roman"/>
          <w:b/>
          <w:sz w:val="24"/>
          <w:szCs w:val="24"/>
        </w:rPr>
        <w:t>Попова Олена Анатоліївна</w:t>
      </w:r>
      <w:r w:rsidRPr="00A1164C">
        <w:rPr>
          <w:rFonts w:ascii="Times New Roman" w:hAnsi="Times New Roman"/>
          <w:sz w:val="24"/>
          <w:szCs w:val="24"/>
        </w:rPr>
        <w:t xml:space="preserve"> – </w:t>
      </w:r>
      <w:r w:rsidR="00A1164C" w:rsidRPr="00A1164C">
        <w:rPr>
          <w:rFonts w:ascii="Times New Roman" w:hAnsi="Times New Roman"/>
          <w:spacing w:val="-4"/>
          <w:sz w:val="24"/>
          <w:szCs w:val="24"/>
          <w:lang w:eastAsia="en-US"/>
        </w:rPr>
        <w:t>завідувач кафедри слов’янської філології та журналістики Таврійського національного університету імені В. І. Вернадського, кандидат педагогічних наук</w:t>
      </w:r>
      <w:r w:rsidR="00652CAA">
        <w:rPr>
          <w:rFonts w:ascii="Times New Roman" w:hAnsi="Times New Roman"/>
          <w:spacing w:val="-4"/>
          <w:sz w:val="24"/>
          <w:szCs w:val="24"/>
          <w:lang w:eastAsia="en-US"/>
        </w:rPr>
        <w:t>, доцент</w:t>
      </w:r>
      <w:r w:rsidRPr="00A1164C">
        <w:rPr>
          <w:rFonts w:ascii="Times New Roman" w:hAnsi="Times New Roman"/>
          <w:sz w:val="24"/>
          <w:szCs w:val="24"/>
        </w:rPr>
        <w:t>;</w:t>
      </w:r>
    </w:p>
    <w:p w:rsidR="00E20FD4" w:rsidRPr="00A1164C" w:rsidRDefault="00FB65D5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A1164C">
        <w:rPr>
          <w:rFonts w:ascii="Times New Roman" w:hAnsi="Times New Roman"/>
          <w:b/>
          <w:sz w:val="24"/>
          <w:szCs w:val="24"/>
        </w:rPr>
        <w:t>Ткаченко Тетяна Іванівна</w:t>
      </w:r>
      <w:r w:rsidR="000A72CF" w:rsidRPr="00A1164C">
        <w:rPr>
          <w:rFonts w:ascii="Times New Roman" w:hAnsi="Times New Roman"/>
          <w:sz w:val="24"/>
          <w:szCs w:val="24"/>
        </w:rPr>
        <w:t xml:space="preserve"> </w:t>
      </w:r>
      <w:r w:rsidR="00C84AF6" w:rsidRPr="00A1164C">
        <w:rPr>
          <w:rFonts w:ascii="Times New Roman" w:hAnsi="Times New Roman"/>
          <w:sz w:val="24"/>
          <w:szCs w:val="24"/>
        </w:rPr>
        <w:t xml:space="preserve">– </w:t>
      </w:r>
      <w:r w:rsidR="00A1164C" w:rsidRPr="00A1164C">
        <w:rPr>
          <w:rFonts w:ascii="Times New Roman" w:hAnsi="Times New Roman"/>
          <w:spacing w:val="-4"/>
          <w:sz w:val="24"/>
          <w:szCs w:val="24"/>
          <w:lang w:eastAsia="en-US"/>
        </w:rPr>
        <w:t>доцент кафедри слов’янської філології та журналістики Таврійського національного університету імені В. І. Вернадського, доктор філологічних наук</w:t>
      </w:r>
      <w:r w:rsidR="00652CAA">
        <w:rPr>
          <w:rFonts w:ascii="Times New Roman" w:hAnsi="Times New Roman"/>
          <w:spacing w:val="-4"/>
          <w:sz w:val="24"/>
          <w:szCs w:val="24"/>
          <w:lang w:eastAsia="en-US"/>
        </w:rPr>
        <w:t>, доцент</w:t>
      </w:r>
      <w:r w:rsidR="008373E7" w:rsidRPr="00A1164C">
        <w:rPr>
          <w:rFonts w:ascii="Times New Roman" w:hAnsi="Times New Roman"/>
          <w:sz w:val="24"/>
          <w:szCs w:val="24"/>
        </w:rPr>
        <w:t>;</w:t>
      </w:r>
    </w:p>
    <w:p w:rsidR="008373E7" w:rsidRPr="00A1164C" w:rsidRDefault="008373E7" w:rsidP="004C4E95">
      <w:pPr>
        <w:pStyle w:val="ad"/>
        <w:numPr>
          <w:ilvl w:val="0"/>
          <w:numId w:val="9"/>
        </w:numPr>
        <w:spacing w:line="22" w:lineRule="atLeast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A1164C">
        <w:rPr>
          <w:rFonts w:ascii="Times New Roman" w:hAnsi="Times New Roman"/>
          <w:b/>
          <w:sz w:val="24"/>
          <w:szCs w:val="24"/>
        </w:rPr>
        <w:lastRenderedPageBreak/>
        <w:t xml:space="preserve">Кущ Наталія Валеріївна </w:t>
      </w:r>
      <w:r w:rsidRPr="00A1164C">
        <w:rPr>
          <w:rFonts w:ascii="Times New Roman" w:hAnsi="Times New Roman"/>
          <w:sz w:val="24"/>
          <w:szCs w:val="24"/>
        </w:rPr>
        <w:t>– доцент кафедри слов’янської філології та журналістики Таврійського національного університету імені В. І. Вернадського, кандидат філологічних наук, доцент.</w:t>
      </w:r>
    </w:p>
    <w:p w:rsidR="00B901F1" w:rsidRPr="00DB5D34" w:rsidRDefault="00B901F1" w:rsidP="004C4E95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b/>
          <w:sz w:val="24"/>
          <w:szCs w:val="24"/>
        </w:rPr>
        <w:t>Офіційні мови конференції:</w:t>
      </w:r>
      <w:r w:rsidR="00652CAA">
        <w:rPr>
          <w:rFonts w:ascii="Times New Roman" w:hAnsi="Times New Roman"/>
          <w:sz w:val="24"/>
          <w:szCs w:val="24"/>
        </w:rPr>
        <w:t xml:space="preserve"> українська, англійська,</w:t>
      </w:r>
      <w:r w:rsidRPr="00DB5D34">
        <w:rPr>
          <w:rFonts w:ascii="Times New Roman" w:hAnsi="Times New Roman"/>
          <w:sz w:val="24"/>
          <w:szCs w:val="24"/>
        </w:rPr>
        <w:t xml:space="preserve"> російська.</w:t>
      </w:r>
    </w:p>
    <w:p w:rsidR="00276384" w:rsidRDefault="00276384" w:rsidP="004C4E95">
      <w:pPr>
        <w:spacing w:after="0" w:line="22" w:lineRule="atLeast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17546" w:rsidRPr="00DB5D34" w:rsidRDefault="00B30206" w:rsidP="004C4E95">
      <w:pPr>
        <w:spacing w:after="0" w:line="22" w:lineRule="atLeast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B5D34">
        <w:rPr>
          <w:rFonts w:ascii="Times New Roman" w:hAnsi="Times New Roman"/>
          <w:b/>
          <w:bCs/>
          <w:caps/>
          <w:sz w:val="24"/>
          <w:szCs w:val="24"/>
        </w:rPr>
        <w:t xml:space="preserve">Секції </w:t>
      </w:r>
      <w:r w:rsidR="00617546" w:rsidRPr="00DB5D34">
        <w:rPr>
          <w:rFonts w:ascii="Times New Roman" w:hAnsi="Times New Roman"/>
          <w:b/>
          <w:bCs/>
          <w:caps/>
          <w:sz w:val="24"/>
          <w:szCs w:val="24"/>
        </w:rPr>
        <w:t>конференції: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Українська мова і література;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Кримськотатарська мова і література;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Слов’янські мови та літератури;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Проблеми східної філології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Романські, германські та інші мови;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Перекладознавство;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Теорія літератури;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Література зарубіжних країн;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Порівняльне літературознавство;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Порівняльно-історичне, типологічне мовознавство;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Загальне мовознавство;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Мова і засоби масової комунікації;</w:t>
      </w:r>
    </w:p>
    <w:p w:rsidR="00883100" w:rsidRPr="00C4607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Міжкультурна комунікація.</w:t>
      </w:r>
    </w:p>
    <w:p w:rsidR="00883100" w:rsidRPr="00F92DE7" w:rsidRDefault="00883100" w:rsidP="00C46077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C46077">
        <w:rPr>
          <w:rFonts w:ascii="Times New Roman" w:hAnsi="Times New Roman"/>
          <w:sz w:val="24"/>
          <w:szCs w:val="24"/>
        </w:rPr>
        <w:t>Журналістика.</w:t>
      </w:r>
    </w:p>
    <w:p w:rsidR="00F92DE7" w:rsidRPr="00F92DE7" w:rsidRDefault="00D95C48" w:rsidP="00D95C48">
      <w:pPr>
        <w:pStyle w:val="ad"/>
        <w:numPr>
          <w:ilvl w:val="0"/>
          <w:numId w:val="14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D95C48">
        <w:rPr>
          <w:rFonts w:ascii="Times New Roman" w:hAnsi="Times New Roman"/>
          <w:sz w:val="24"/>
          <w:szCs w:val="24"/>
        </w:rPr>
        <w:t>Лінгводидактика та інноваційні методи навчання іноземних мов</w:t>
      </w:r>
      <w:r w:rsidR="00F92DE7">
        <w:rPr>
          <w:rFonts w:ascii="Times New Roman" w:hAnsi="Times New Roman"/>
          <w:sz w:val="24"/>
          <w:szCs w:val="24"/>
          <w:lang w:val="ru-RU"/>
        </w:rPr>
        <w:t>.</w:t>
      </w:r>
    </w:p>
    <w:p w:rsidR="006234BF" w:rsidRPr="00ED4711" w:rsidRDefault="006234BF" w:rsidP="004C4E95">
      <w:pPr>
        <w:spacing w:after="0" w:line="22" w:lineRule="atLeast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670" w:rsidRPr="00DB5D34" w:rsidRDefault="00CF0670" w:rsidP="004C4E95">
      <w:pPr>
        <w:spacing w:after="0" w:line="22" w:lineRule="atLeast"/>
        <w:rPr>
          <w:rFonts w:ascii="Times New Roman" w:hAnsi="Times New Roman"/>
          <w:b/>
          <w:caps/>
          <w:sz w:val="24"/>
          <w:szCs w:val="24"/>
        </w:rPr>
      </w:pPr>
      <w:r w:rsidRPr="00DB5D34">
        <w:rPr>
          <w:rFonts w:ascii="Times New Roman" w:hAnsi="Times New Roman"/>
          <w:b/>
          <w:caps/>
          <w:sz w:val="24"/>
          <w:szCs w:val="24"/>
        </w:rPr>
        <w:t>Для участі у конференції необхідно:</w:t>
      </w:r>
    </w:p>
    <w:p w:rsidR="003B7454" w:rsidRPr="00921611" w:rsidRDefault="003752D5" w:rsidP="004C4E95">
      <w:pPr>
        <w:spacing w:after="0" w:line="22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B5D34">
        <w:rPr>
          <w:rFonts w:ascii="Times New Roman" w:hAnsi="Times New Roman"/>
          <w:b/>
          <w:sz w:val="24"/>
          <w:szCs w:val="24"/>
        </w:rPr>
        <w:t>1.</w:t>
      </w:r>
      <w:r w:rsidRPr="00DB5D34">
        <w:rPr>
          <w:rFonts w:ascii="Times New Roman" w:hAnsi="Times New Roman"/>
          <w:sz w:val="24"/>
          <w:szCs w:val="24"/>
        </w:rPr>
        <w:t xml:space="preserve"> До </w:t>
      </w:r>
      <w:r w:rsidR="00883100">
        <w:rPr>
          <w:rFonts w:ascii="Times New Roman" w:hAnsi="Times New Roman"/>
          <w:b/>
          <w:sz w:val="24"/>
          <w:szCs w:val="24"/>
          <w:lang w:val="ru-RU"/>
        </w:rPr>
        <w:t>1</w:t>
      </w:r>
      <w:r w:rsidR="00007554">
        <w:rPr>
          <w:rFonts w:ascii="Times New Roman" w:hAnsi="Times New Roman"/>
          <w:b/>
          <w:sz w:val="24"/>
          <w:szCs w:val="24"/>
          <w:lang w:val="ru-RU"/>
        </w:rPr>
        <w:t>6 червня</w:t>
      </w:r>
      <w:r w:rsidR="00CF21BA" w:rsidRPr="00DB5D3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B5D34">
        <w:rPr>
          <w:rFonts w:ascii="Times New Roman" w:hAnsi="Times New Roman"/>
          <w:b/>
          <w:sz w:val="24"/>
          <w:szCs w:val="24"/>
        </w:rPr>
        <w:t>20</w:t>
      </w:r>
      <w:r w:rsidR="00883100">
        <w:rPr>
          <w:rFonts w:ascii="Times New Roman" w:hAnsi="Times New Roman"/>
          <w:b/>
          <w:sz w:val="24"/>
          <w:szCs w:val="24"/>
        </w:rPr>
        <w:t>20</w:t>
      </w:r>
      <w:r w:rsidRPr="00DB5D34">
        <w:rPr>
          <w:rFonts w:ascii="Times New Roman" w:hAnsi="Times New Roman"/>
          <w:b/>
          <w:sz w:val="24"/>
          <w:szCs w:val="24"/>
        </w:rPr>
        <w:t xml:space="preserve"> року</w:t>
      </w:r>
      <w:r w:rsidRPr="00DB5D34">
        <w:rPr>
          <w:rFonts w:ascii="Times New Roman" w:hAnsi="Times New Roman"/>
          <w:sz w:val="24"/>
          <w:szCs w:val="24"/>
        </w:rPr>
        <w:t xml:space="preserve"> (включно) </w:t>
      </w:r>
      <w:r w:rsidR="00C2395A">
        <w:rPr>
          <w:rFonts w:ascii="Times New Roman" w:hAnsi="Times New Roman"/>
          <w:sz w:val="24"/>
          <w:szCs w:val="24"/>
        </w:rPr>
        <w:t xml:space="preserve">необхідно </w:t>
      </w:r>
      <w:r w:rsidRPr="00DB5D34">
        <w:rPr>
          <w:rFonts w:ascii="Times New Roman" w:hAnsi="Times New Roman"/>
          <w:sz w:val="24"/>
          <w:szCs w:val="24"/>
        </w:rPr>
        <w:t>надіслати на електрон</w:t>
      </w:r>
      <w:r w:rsidR="00DE1FF7" w:rsidRPr="00DB5D34">
        <w:rPr>
          <w:rFonts w:ascii="Times New Roman" w:hAnsi="Times New Roman"/>
          <w:sz w:val="24"/>
          <w:szCs w:val="24"/>
        </w:rPr>
        <w:t>н</w:t>
      </w:r>
      <w:r w:rsidRPr="00DB5D34">
        <w:rPr>
          <w:rFonts w:ascii="Times New Roman" w:hAnsi="Times New Roman"/>
          <w:sz w:val="24"/>
          <w:szCs w:val="24"/>
        </w:rPr>
        <w:t>у адресу</w:t>
      </w:r>
      <w:r w:rsidR="00C2395A">
        <w:rPr>
          <w:rFonts w:ascii="Times New Roman" w:hAnsi="Times New Roman"/>
          <w:sz w:val="24"/>
          <w:szCs w:val="24"/>
        </w:rPr>
        <w:t xml:space="preserve"> оргкомітету</w:t>
      </w:r>
      <w:r w:rsidRPr="00DB5D34">
        <w:rPr>
          <w:rFonts w:ascii="Times New Roman" w:hAnsi="Times New Roman"/>
          <w:sz w:val="24"/>
          <w:szCs w:val="24"/>
        </w:rPr>
        <w:t>:</w:t>
      </w:r>
      <w:r w:rsidR="00DB5D3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9761A" w:rsidRPr="0019761A">
          <w:rPr>
            <w:rStyle w:val="a9"/>
            <w:rFonts w:ascii="Times New Roman" w:hAnsi="Times New Roman"/>
            <w:bCs/>
            <w:sz w:val="24"/>
            <w:szCs w:val="24"/>
          </w:rPr>
          <w:t>conf.filology@tnu.org.ua</w:t>
        </w:r>
      </w:hyperlink>
      <w:r w:rsidR="00B443D1" w:rsidRPr="00921611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 xml:space="preserve"> </w:t>
      </w:r>
    </w:p>
    <w:p w:rsidR="003B7454" w:rsidRPr="00DB5D34" w:rsidRDefault="003752D5" w:rsidP="004C4E95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b/>
          <w:sz w:val="24"/>
          <w:szCs w:val="24"/>
        </w:rPr>
        <w:t>1.1</w:t>
      </w:r>
      <w:r w:rsidR="00CF1F20" w:rsidRPr="00DB5D34">
        <w:rPr>
          <w:rFonts w:ascii="Times New Roman" w:hAnsi="Times New Roman"/>
          <w:b/>
          <w:sz w:val="24"/>
          <w:szCs w:val="24"/>
        </w:rPr>
        <w:t>.</w:t>
      </w:r>
      <w:r w:rsidRPr="00DB5D34">
        <w:rPr>
          <w:rFonts w:ascii="Times New Roman" w:hAnsi="Times New Roman"/>
          <w:sz w:val="24"/>
          <w:szCs w:val="24"/>
        </w:rPr>
        <w:t xml:space="preserve"> тези </w:t>
      </w:r>
      <w:r w:rsidRPr="0033744F">
        <w:rPr>
          <w:rFonts w:ascii="Times New Roman" w:hAnsi="Times New Roman"/>
          <w:sz w:val="24"/>
          <w:szCs w:val="24"/>
        </w:rPr>
        <w:t>доповіді українськ</w:t>
      </w:r>
      <w:r w:rsidR="008373E7" w:rsidRPr="0033744F">
        <w:rPr>
          <w:rFonts w:ascii="Times New Roman" w:hAnsi="Times New Roman"/>
          <w:sz w:val="24"/>
          <w:szCs w:val="24"/>
        </w:rPr>
        <w:t>ою</w:t>
      </w:r>
      <w:r w:rsidRPr="0033744F">
        <w:rPr>
          <w:rFonts w:ascii="Times New Roman" w:hAnsi="Times New Roman"/>
          <w:sz w:val="24"/>
          <w:szCs w:val="24"/>
        </w:rPr>
        <w:t>, російськ</w:t>
      </w:r>
      <w:r w:rsidR="008373E7" w:rsidRPr="0033744F">
        <w:rPr>
          <w:rFonts w:ascii="Times New Roman" w:hAnsi="Times New Roman"/>
          <w:sz w:val="24"/>
          <w:szCs w:val="24"/>
        </w:rPr>
        <w:t>ою</w:t>
      </w:r>
      <w:r w:rsidRPr="0033744F">
        <w:rPr>
          <w:rFonts w:ascii="Times New Roman" w:hAnsi="Times New Roman"/>
          <w:sz w:val="24"/>
          <w:szCs w:val="24"/>
        </w:rPr>
        <w:t xml:space="preserve"> чи англійськ</w:t>
      </w:r>
      <w:r w:rsidR="008373E7" w:rsidRPr="0033744F">
        <w:rPr>
          <w:rFonts w:ascii="Times New Roman" w:hAnsi="Times New Roman"/>
          <w:sz w:val="24"/>
          <w:szCs w:val="24"/>
        </w:rPr>
        <w:t>ою</w:t>
      </w:r>
      <w:r w:rsidRPr="0033744F">
        <w:rPr>
          <w:rFonts w:ascii="Times New Roman" w:hAnsi="Times New Roman"/>
          <w:sz w:val="24"/>
          <w:szCs w:val="24"/>
        </w:rPr>
        <w:t xml:space="preserve"> мов</w:t>
      </w:r>
      <w:r w:rsidR="008373E7" w:rsidRPr="0033744F">
        <w:rPr>
          <w:rFonts w:ascii="Times New Roman" w:hAnsi="Times New Roman"/>
          <w:sz w:val="24"/>
          <w:szCs w:val="24"/>
        </w:rPr>
        <w:t>ами</w:t>
      </w:r>
      <w:r w:rsidRPr="00DB5D34">
        <w:rPr>
          <w:rFonts w:ascii="Times New Roman" w:hAnsi="Times New Roman"/>
          <w:sz w:val="24"/>
          <w:szCs w:val="24"/>
        </w:rPr>
        <w:t>;</w:t>
      </w:r>
      <w:r w:rsidR="008373E7">
        <w:rPr>
          <w:rFonts w:ascii="Times New Roman" w:hAnsi="Times New Roman"/>
          <w:sz w:val="24"/>
          <w:szCs w:val="24"/>
        </w:rPr>
        <w:t xml:space="preserve"> </w:t>
      </w:r>
    </w:p>
    <w:p w:rsidR="00874589" w:rsidRPr="00DB5D34" w:rsidRDefault="003752D5" w:rsidP="004C4E95">
      <w:pPr>
        <w:spacing w:after="0" w:line="22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b/>
          <w:sz w:val="24"/>
          <w:szCs w:val="24"/>
        </w:rPr>
        <w:t>1.2</w:t>
      </w:r>
      <w:r w:rsidR="00CF1F20" w:rsidRPr="00DB5D34">
        <w:rPr>
          <w:rFonts w:ascii="Times New Roman" w:hAnsi="Times New Roman"/>
          <w:b/>
          <w:sz w:val="24"/>
          <w:szCs w:val="24"/>
        </w:rPr>
        <w:t>.</w:t>
      </w:r>
      <w:r w:rsidRPr="00DB5D34">
        <w:rPr>
          <w:rFonts w:ascii="Times New Roman" w:hAnsi="Times New Roman"/>
          <w:sz w:val="24"/>
          <w:szCs w:val="24"/>
        </w:rPr>
        <w:t xml:space="preserve"> відскановану (сфотографовану) квитанцію про сплату організаційного внеску</w:t>
      </w:r>
      <w:r w:rsidR="00393089" w:rsidRPr="00DB5D34">
        <w:rPr>
          <w:rFonts w:ascii="Times New Roman" w:hAnsi="Times New Roman"/>
          <w:sz w:val="24"/>
          <w:szCs w:val="24"/>
        </w:rPr>
        <w:t>;</w:t>
      </w:r>
    </w:p>
    <w:p w:rsidR="003B7454" w:rsidRDefault="00393089" w:rsidP="004C4E95">
      <w:pPr>
        <w:spacing w:after="0" w:line="22" w:lineRule="atLeast"/>
        <w:ind w:left="708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b/>
          <w:sz w:val="24"/>
          <w:szCs w:val="24"/>
        </w:rPr>
        <w:t>1.3.</w:t>
      </w:r>
      <w:r w:rsidRPr="00DB5D34">
        <w:rPr>
          <w:rFonts w:ascii="Times New Roman" w:hAnsi="Times New Roman"/>
          <w:sz w:val="24"/>
          <w:szCs w:val="24"/>
        </w:rPr>
        <w:t xml:space="preserve"> довідку про учасника (ПІ</w:t>
      </w:r>
      <w:r w:rsidR="006B3AB2" w:rsidRPr="00DB5D34">
        <w:rPr>
          <w:rFonts w:ascii="Times New Roman" w:hAnsi="Times New Roman"/>
          <w:sz w:val="24"/>
          <w:szCs w:val="24"/>
        </w:rPr>
        <w:t>Б</w:t>
      </w:r>
      <w:r w:rsidRPr="00DB5D34">
        <w:rPr>
          <w:rFonts w:ascii="Times New Roman" w:hAnsi="Times New Roman"/>
          <w:sz w:val="24"/>
          <w:szCs w:val="24"/>
        </w:rPr>
        <w:t xml:space="preserve">, відомості про звання, </w:t>
      </w:r>
      <w:r w:rsidR="00664E41" w:rsidRPr="00DB5D34">
        <w:rPr>
          <w:rFonts w:ascii="Times New Roman" w:hAnsi="Times New Roman"/>
          <w:sz w:val="24"/>
          <w:szCs w:val="24"/>
        </w:rPr>
        <w:t>посаду</w:t>
      </w:r>
      <w:r w:rsidR="00664E41">
        <w:rPr>
          <w:rFonts w:ascii="Times New Roman" w:hAnsi="Times New Roman"/>
          <w:sz w:val="24"/>
          <w:szCs w:val="24"/>
        </w:rPr>
        <w:t xml:space="preserve">, </w:t>
      </w:r>
      <w:r w:rsidRPr="00DB5D34">
        <w:rPr>
          <w:rFonts w:ascii="Times New Roman" w:hAnsi="Times New Roman"/>
          <w:sz w:val="24"/>
          <w:szCs w:val="24"/>
        </w:rPr>
        <w:t>місце роботи або навчання, електронна пошта, номер телефону, поштова а</w:t>
      </w:r>
      <w:r w:rsidR="00033274">
        <w:rPr>
          <w:rFonts w:ascii="Times New Roman" w:hAnsi="Times New Roman"/>
          <w:sz w:val="24"/>
          <w:szCs w:val="24"/>
        </w:rPr>
        <w:t>дреса для надсилання збірник</w:t>
      </w:r>
      <w:r w:rsidR="002A49D2">
        <w:rPr>
          <w:rFonts w:ascii="Times New Roman" w:hAnsi="Times New Roman"/>
          <w:sz w:val="24"/>
          <w:szCs w:val="24"/>
        </w:rPr>
        <w:t>а</w:t>
      </w:r>
      <w:r w:rsidR="00033274">
        <w:rPr>
          <w:rFonts w:ascii="Times New Roman" w:hAnsi="Times New Roman"/>
          <w:sz w:val="24"/>
          <w:szCs w:val="24"/>
        </w:rPr>
        <w:t>).</w:t>
      </w:r>
    </w:p>
    <w:p w:rsidR="00B000FB" w:rsidRPr="007135B1" w:rsidRDefault="00B000FB" w:rsidP="004C4E95">
      <w:pPr>
        <w:spacing w:line="22" w:lineRule="atLeast"/>
        <w:rPr>
          <w:rFonts w:ascii="Times New Roman" w:hAnsi="Times New Roman"/>
          <w:sz w:val="24"/>
          <w:szCs w:val="24"/>
        </w:rPr>
      </w:pPr>
      <w:r w:rsidRPr="007135B1">
        <w:rPr>
          <w:rFonts w:ascii="Times New Roman" w:hAnsi="Times New Roman"/>
          <w:sz w:val="24"/>
          <w:szCs w:val="24"/>
        </w:rPr>
        <w:t xml:space="preserve">Назва надісланих матеріалів має включати в себе прізвище автора та ініціали </w:t>
      </w:r>
      <w:r>
        <w:rPr>
          <w:rFonts w:ascii="Times New Roman" w:hAnsi="Times New Roman"/>
          <w:sz w:val="24"/>
          <w:szCs w:val="24"/>
        </w:rPr>
        <w:br/>
      </w:r>
      <w:r w:rsidRPr="007135B1">
        <w:rPr>
          <w:rFonts w:ascii="Times New Roman" w:hAnsi="Times New Roman"/>
          <w:sz w:val="24"/>
          <w:szCs w:val="24"/>
        </w:rPr>
        <w:t>(</w:t>
      </w:r>
      <w:r w:rsidR="00921611" w:rsidRPr="00921611">
        <w:rPr>
          <w:rFonts w:ascii="Times New Roman" w:hAnsi="Times New Roman"/>
          <w:i/>
          <w:sz w:val="24"/>
          <w:szCs w:val="24"/>
        </w:rPr>
        <w:t>Наприклад: Кушнір</w:t>
      </w:r>
      <w:r w:rsidR="005D6564" w:rsidRPr="005D6564">
        <w:rPr>
          <w:rFonts w:ascii="Times New Roman" w:hAnsi="Times New Roman"/>
          <w:i/>
          <w:sz w:val="24"/>
          <w:szCs w:val="24"/>
        </w:rPr>
        <w:t xml:space="preserve"> ТМ</w:t>
      </w:r>
      <w:r w:rsidR="00921611" w:rsidRPr="00921611">
        <w:rPr>
          <w:rFonts w:ascii="Times New Roman" w:hAnsi="Times New Roman"/>
          <w:i/>
          <w:sz w:val="24"/>
          <w:szCs w:val="24"/>
        </w:rPr>
        <w:t>_Тези; Кушнір</w:t>
      </w:r>
      <w:r w:rsidR="005D6564" w:rsidRPr="005D6564">
        <w:rPr>
          <w:rFonts w:ascii="Times New Roman" w:hAnsi="Times New Roman"/>
          <w:i/>
          <w:sz w:val="24"/>
          <w:szCs w:val="24"/>
        </w:rPr>
        <w:t xml:space="preserve"> ТМ</w:t>
      </w:r>
      <w:r w:rsidR="00921611" w:rsidRPr="00921611">
        <w:rPr>
          <w:rFonts w:ascii="Times New Roman" w:hAnsi="Times New Roman"/>
          <w:i/>
          <w:sz w:val="24"/>
          <w:szCs w:val="24"/>
        </w:rPr>
        <w:t>_Внесок; Кушнір</w:t>
      </w:r>
      <w:r w:rsidR="005D6564" w:rsidRPr="005D6564">
        <w:rPr>
          <w:rFonts w:ascii="Times New Roman" w:hAnsi="Times New Roman"/>
          <w:i/>
          <w:sz w:val="24"/>
          <w:szCs w:val="24"/>
        </w:rPr>
        <w:t xml:space="preserve"> ТМ</w:t>
      </w:r>
      <w:r w:rsidR="00921611" w:rsidRPr="00921611">
        <w:rPr>
          <w:rFonts w:ascii="Times New Roman" w:hAnsi="Times New Roman"/>
          <w:i/>
          <w:sz w:val="24"/>
          <w:szCs w:val="24"/>
        </w:rPr>
        <w:t>_Заявка</w:t>
      </w:r>
      <w:r w:rsidRPr="007135B1">
        <w:rPr>
          <w:rFonts w:ascii="Times New Roman" w:hAnsi="Times New Roman"/>
          <w:i/>
          <w:sz w:val="24"/>
          <w:szCs w:val="24"/>
        </w:rPr>
        <w:t>)</w:t>
      </w:r>
    </w:p>
    <w:p w:rsidR="00EB220F" w:rsidRPr="008224F9" w:rsidRDefault="00393089" w:rsidP="004C4E95">
      <w:pPr>
        <w:spacing w:after="0" w:line="22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224F9">
        <w:rPr>
          <w:rFonts w:ascii="Times New Roman" w:hAnsi="Times New Roman"/>
          <w:b/>
          <w:sz w:val="24"/>
          <w:szCs w:val="24"/>
        </w:rPr>
        <w:t>2</w:t>
      </w:r>
      <w:r w:rsidR="00DC5EED" w:rsidRPr="008224F9">
        <w:rPr>
          <w:rFonts w:ascii="Times New Roman" w:hAnsi="Times New Roman"/>
          <w:b/>
          <w:sz w:val="24"/>
          <w:szCs w:val="24"/>
        </w:rPr>
        <w:t xml:space="preserve">. </w:t>
      </w:r>
      <w:r w:rsidR="00CF1F20" w:rsidRPr="008224F9">
        <w:rPr>
          <w:rFonts w:ascii="Times New Roman" w:hAnsi="Times New Roman"/>
          <w:b/>
          <w:sz w:val="24"/>
          <w:szCs w:val="24"/>
        </w:rPr>
        <w:t xml:space="preserve">Сплатити </w:t>
      </w:r>
      <w:r w:rsidR="00CF1F20" w:rsidRPr="008224F9">
        <w:rPr>
          <w:rFonts w:ascii="Times New Roman" w:hAnsi="Times New Roman"/>
          <w:sz w:val="24"/>
          <w:szCs w:val="24"/>
        </w:rPr>
        <w:t>організаційний внесок</w:t>
      </w:r>
      <w:r w:rsidR="00E0455A" w:rsidRPr="008224F9">
        <w:rPr>
          <w:rFonts w:ascii="Times New Roman" w:hAnsi="Times New Roman"/>
          <w:sz w:val="24"/>
          <w:szCs w:val="24"/>
        </w:rPr>
        <w:t xml:space="preserve"> </w:t>
      </w:r>
      <w:r w:rsidR="00CD27D9" w:rsidRPr="008224F9">
        <w:rPr>
          <w:rFonts w:ascii="Times New Roman" w:hAnsi="Times New Roman"/>
          <w:sz w:val="24"/>
          <w:szCs w:val="24"/>
        </w:rPr>
        <w:t xml:space="preserve">у розмірі </w:t>
      </w:r>
      <w:r w:rsidR="00276384" w:rsidRPr="008224F9">
        <w:rPr>
          <w:rFonts w:ascii="Times New Roman" w:hAnsi="Times New Roman"/>
          <w:sz w:val="24"/>
          <w:szCs w:val="24"/>
        </w:rPr>
        <w:t>2</w:t>
      </w:r>
      <w:r w:rsidR="00CF21BA" w:rsidRPr="008224F9">
        <w:rPr>
          <w:rFonts w:ascii="Times New Roman" w:hAnsi="Times New Roman"/>
          <w:sz w:val="24"/>
          <w:szCs w:val="24"/>
        </w:rPr>
        <w:t>3</w:t>
      </w:r>
      <w:r w:rsidR="00E0455A" w:rsidRPr="008224F9">
        <w:rPr>
          <w:rFonts w:ascii="Times New Roman" w:hAnsi="Times New Roman"/>
          <w:sz w:val="24"/>
          <w:szCs w:val="24"/>
        </w:rPr>
        <w:t>0</w:t>
      </w:r>
      <w:r w:rsidR="00CD27D9" w:rsidRPr="008224F9">
        <w:rPr>
          <w:rFonts w:ascii="Times New Roman" w:hAnsi="Times New Roman"/>
          <w:sz w:val="24"/>
          <w:szCs w:val="24"/>
        </w:rPr>
        <w:t xml:space="preserve"> грн.</w:t>
      </w:r>
      <w:r w:rsidR="00CF1F20" w:rsidRPr="008224F9">
        <w:rPr>
          <w:rFonts w:ascii="Times New Roman" w:hAnsi="Times New Roman"/>
          <w:sz w:val="24"/>
          <w:szCs w:val="24"/>
        </w:rPr>
        <w:t xml:space="preserve"> можна за </w:t>
      </w:r>
      <w:r w:rsidR="005D6564" w:rsidRPr="008224F9">
        <w:rPr>
          <w:rFonts w:ascii="Times New Roman" w:hAnsi="Times New Roman"/>
          <w:sz w:val="24"/>
          <w:szCs w:val="24"/>
        </w:rPr>
        <w:t>такими</w:t>
      </w:r>
      <w:r w:rsidR="00CF1F20" w:rsidRPr="008224F9">
        <w:rPr>
          <w:rFonts w:ascii="Times New Roman" w:hAnsi="Times New Roman"/>
          <w:sz w:val="24"/>
          <w:szCs w:val="24"/>
        </w:rPr>
        <w:t xml:space="preserve"> банківськими реквізитами:</w:t>
      </w:r>
      <w:r w:rsidR="0085106E" w:rsidRPr="008224F9">
        <w:rPr>
          <w:rFonts w:ascii="Times New Roman" w:hAnsi="Times New Roman"/>
          <w:sz w:val="24"/>
          <w:szCs w:val="24"/>
        </w:rPr>
        <w:t xml:space="preserve"> </w:t>
      </w:r>
    </w:p>
    <w:p w:rsidR="00FE0DBF" w:rsidRPr="00FE0DBF" w:rsidRDefault="00FE0DBF" w:rsidP="00FE0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F">
        <w:rPr>
          <w:rFonts w:ascii="Times New Roman" w:hAnsi="Times New Roman"/>
          <w:sz w:val="24"/>
          <w:szCs w:val="24"/>
        </w:rPr>
        <w:t>Найменування отримувача – СПД АЗАНОВА ІНГА ВІКТОРІВНА</w:t>
      </w:r>
      <w:r w:rsidRPr="00FE0DBF">
        <w:rPr>
          <w:rFonts w:ascii="Times New Roman" w:hAnsi="Times New Roman"/>
          <w:sz w:val="24"/>
          <w:szCs w:val="24"/>
        </w:rPr>
        <w:br/>
        <w:t>Код отримувача – 3205412920</w:t>
      </w:r>
      <w:r w:rsidRPr="00FE0DBF">
        <w:rPr>
          <w:rFonts w:ascii="Times New Roman" w:hAnsi="Times New Roman"/>
          <w:sz w:val="24"/>
          <w:szCs w:val="24"/>
        </w:rPr>
        <w:br/>
        <w:t>Рахунок в форматі відповідно до стандарту IBAN – UA653133990000026005030200339</w:t>
      </w:r>
      <w:r w:rsidRPr="00FE0DBF">
        <w:rPr>
          <w:rFonts w:ascii="Times New Roman" w:hAnsi="Times New Roman"/>
          <w:sz w:val="24"/>
          <w:szCs w:val="24"/>
        </w:rPr>
        <w:br/>
        <w:t>Назва банку – ЗАПОРIЗЬКЕ РУ АТ КБ "ПРИВАТБАНК"</w:t>
      </w:r>
      <w:r w:rsidRPr="00FE0DBF">
        <w:rPr>
          <w:rFonts w:ascii="Times New Roman" w:hAnsi="Times New Roman"/>
          <w:sz w:val="24"/>
          <w:szCs w:val="24"/>
        </w:rPr>
        <w:br/>
        <w:t>Код Банку (МФО) – 313399</w:t>
      </w:r>
      <w:r w:rsidRPr="00FE0DBF">
        <w:rPr>
          <w:rFonts w:ascii="Times New Roman" w:hAnsi="Times New Roman"/>
          <w:sz w:val="24"/>
          <w:szCs w:val="24"/>
        </w:rPr>
        <w:br/>
        <w:t xml:space="preserve">Призначення платежу: Оплата публікації ПІБ (автора). </w:t>
      </w:r>
    </w:p>
    <w:p w:rsidR="00C46077" w:rsidRPr="00FE0DBF" w:rsidRDefault="00FE0DBF" w:rsidP="00FE0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DBF">
        <w:rPr>
          <w:rFonts w:ascii="Times New Roman" w:hAnsi="Times New Roman"/>
          <w:sz w:val="24"/>
          <w:szCs w:val="24"/>
        </w:rPr>
        <w:t>Для переказу з карти на карту можна використати номер картки ФОП Азанова І.В., яка є ключом-доступу до рахунку підприємця. Для цього у полі переказ на картку варто ввести такий номер: 5169 3305 2224 9710</w:t>
      </w:r>
    </w:p>
    <w:p w:rsidR="00E0455A" w:rsidRPr="008224F9" w:rsidRDefault="00E0455A" w:rsidP="004C4E95">
      <w:pPr>
        <w:spacing w:after="0" w:line="22" w:lineRule="atLeast"/>
        <w:rPr>
          <w:rFonts w:ascii="Times New Roman" w:hAnsi="Times New Roman"/>
          <w:sz w:val="24"/>
          <w:szCs w:val="24"/>
        </w:rPr>
      </w:pPr>
    </w:p>
    <w:p w:rsidR="00CF1F20" w:rsidRDefault="00DE1FF7" w:rsidP="004C4E95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sz w:val="24"/>
          <w:szCs w:val="24"/>
        </w:rPr>
        <w:t>Здійснити о</w:t>
      </w:r>
      <w:r w:rsidR="00CF1F20" w:rsidRPr="00DB5D34">
        <w:rPr>
          <w:rFonts w:ascii="Times New Roman" w:hAnsi="Times New Roman"/>
          <w:sz w:val="24"/>
          <w:szCs w:val="24"/>
        </w:rPr>
        <w:t>плату організаційного внеску можна у відділенні будь-якого банку в Україн</w:t>
      </w:r>
      <w:r w:rsidRPr="00DB5D34">
        <w:rPr>
          <w:rFonts w:ascii="Times New Roman" w:hAnsi="Times New Roman"/>
          <w:sz w:val="24"/>
          <w:szCs w:val="24"/>
        </w:rPr>
        <w:t>и</w:t>
      </w:r>
      <w:r w:rsidR="00CF1F20" w:rsidRPr="00DB5D34">
        <w:rPr>
          <w:rFonts w:ascii="Times New Roman" w:hAnsi="Times New Roman"/>
          <w:sz w:val="24"/>
          <w:szCs w:val="24"/>
        </w:rPr>
        <w:t xml:space="preserve"> або через Інтернет.</w:t>
      </w:r>
    </w:p>
    <w:p w:rsidR="008678E7" w:rsidRPr="008678E7" w:rsidRDefault="008678E7" w:rsidP="004C4E95">
      <w:pPr>
        <w:spacing w:after="0" w:line="22" w:lineRule="atLeast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190B3B" w:rsidRPr="00DB5D34" w:rsidRDefault="00190B3B" w:rsidP="004C4E95">
      <w:pPr>
        <w:spacing w:after="0" w:line="22" w:lineRule="atLeast"/>
        <w:rPr>
          <w:rFonts w:ascii="Times New Roman" w:hAnsi="Times New Roman"/>
          <w:b/>
          <w:caps/>
          <w:sz w:val="24"/>
          <w:szCs w:val="24"/>
        </w:rPr>
      </w:pPr>
      <w:r w:rsidRPr="00DB5D34">
        <w:rPr>
          <w:rFonts w:ascii="Times New Roman" w:hAnsi="Times New Roman"/>
          <w:b/>
          <w:caps/>
          <w:sz w:val="24"/>
          <w:szCs w:val="24"/>
        </w:rPr>
        <w:t>Вимоги до тез доповідей:</w:t>
      </w:r>
    </w:p>
    <w:p w:rsidR="00190B3B" w:rsidRPr="00DB5D34" w:rsidRDefault="00190B3B" w:rsidP="00514CAA">
      <w:pPr>
        <w:numPr>
          <w:ilvl w:val="0"/>
          <w:numId w:val="1"/>
        </w:numPr>
        <w:tabs>
          <w:tab w:val="clear" w:pos="1287"/>
          <w:tab w:val="num" w:pos="561"/>
        </w:tabs>
        <w:spacing w:after="0" w:line="22" w:lineRule="atLeast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sz w:val="24"/>
          <w:szCs w:val="24"/>
        </w:rPr>
        <w:t>Обсяг – до 5 стор. формату А-4 у текстовому редакторі Microsoft Word for Windows 6.0, 7.0, 97, 2000, 2003, 2007 у вигляді файл</w:t>
      </w:r>
      <w:r w:rsidR="00514CAA">
        <w:rPr>
          <w:rFonts w:ascii="Times New Roman" w:hAnsi="Times New Roman"/>
          <w:sz w:val="24"/>
          <w:szCs w:val="24"/>
        </w:rPr>
        <w:t>у</w:t>
      </w:r>
      <w:r w:rsidRPr="00DB5D34">
        <w:rPr>
          <w:rFonts w:ascii="Times New Roman" w:hAnsi="Times New Roman"/>
          <w:sz w:val="24"/>
          <w:szCs w:val="24"/>
        </w:rPr>
        <w:t xml:space="preserve"> з розширенням *.doc; шрифт – Times New Roman, розмір – 14, 1,5 міжрядковий інтервал; абз</w:t>
      </w:r>
      <w:r w:rsidR="00514CAA">
        <w:rPr>
          <w:rFonts w:ascii="Times New Roman" w:hAnsi="Times New Roman"/>
          <w:sz w:val="24"/>
          <w:szCs w:val="24"/>
        </w:rPr>
        <w:t>ацний</w:t>
      </w:r>
      <w:r w:rsidRPr="00DB5D34">
        <w:rPr>
          <w:rFonts w:ascii="Times New Roman" w:hAnsi="Times New Roman"/>
          <w:sz w:val="24"/>
          <w:szCs w:val="24"/>
        </w:rPr>
        <w:t xml:space="preserve"> відступ – 10 мм; поля – 20 мм.</w:t>
      </w:r>
    </w:p>
    <w:p w:rsidR="00EB61AE" w:rsidRDefault="00190B3B" w:rsidP="00DF1E3F">
      <w:pPr>
        <w:numPr>
          <w:ilvl w:val="0"/>
          <w:numId w:val="1"/>
        </w:numPr>
        <w:tabs>
          <w:tab w:val="clear" w:pos="1287"/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DF1E3F">
        <w:rPr>
          <w:rFonts w:ascii="Times New Roman" w:hAnsi="Times New Roman"/>
          <w:sz w:val="24"/>
          <w:szCs w:val="24"/>
        </w:rPr>
        <w:t xml:space="preserve">Послідовність розміщення матеріалів у тезах доповіді: </w:t>
      </w:r>
      <w:r w:rsidR="000F56D0" w:rsidRPr="00DF1E3F">
        <w:rPr>
          <w:rFonts w:ascii="Times New Roman" w:hAnsi="Times New Roman"/>
          <w:sz w:val="24"/>
          <w:szCs w:val="24"/>
        </w:rPr>
        <w:t>номер та назва секції,</w:t>
      </w:r>
      <w:r w:rsidR="000F56D0" w:rsidRPr="00DF1E3F">
        <w:rPr>
          <w:rFonts w:ascii="Times New Roman" w:hAnsi="Times New Roman"/>
          <w:sz w:val="24"/>
          <w:szCs w:val="24"/>
        </w:rPr>
        <w:br/>
      </w:r>
      <w:r w:rsidRPr="00DF1E3F">
        <w:rPr>
          <w:rFonts w:ascii="Times New Roman" w:hAnsi="Times New Roman"/>
          <w:sz w:val="24"/>
          <w:szCs w:val="24"/>
        </w:rPr>
        <w:t xml:space="preserve">прізвище та ініціали автора (ів) (шрифт – напівжирний); </w:t>
      </w:r>
      <w:r w:rsidR="005D0A41" w:rsidRPr="00DF1E3F">
        <w:rPr>
          <w:rFonts w:ascii="Times New Roman" w:hAnsi="Times New Roman"/>
          <w:sz w:val="24"/>
          <w:szCs w:val="24"/>
        </w:rPr>
        <w:t>курс, група</w:t>
      </w:r>
      <w:r w:rsidRPr="00DF1E3F">
        <w:rPr>
          <w:rFonts w:ascii="Times New Roman" w:hAnsi="Times New Roman"/>
          <w:sz w:val="24"/>
          <w:szCs w:val="24"/>
        </w:rPr>
        <w:t>, навчальний заклад,</w:t>
      </w:r>
      <w:r w:rsidR="00664E41" w:rsidRPr="00DF1E3F">
        <w:rPr>
          <w:rFonts w:ascii="Times New Roman" w:hAnsi="Times New Roman"/>
          <w:sz w:val="24"/>
          <w:szCs w:val="24"/>
        </w:rPr>
        <w:t xml:space="preserve"> (шрифт – курсив); </w:t>
      </w:r>
      <w:r w:rsidR="00416012" w:rsidRPr="00DF1E3F">
        <w:rPr>
          <w:rFonts w:ascii="Times New Roman" w:hAnsi="Times New Roman"/>
          <w:sz w:val="24"/>
          <w:szCs w:val="24"/>
        </w:rPr>
        <w:t xml:space="preserve">відомості про наукового керівника; </w:t>
      </w:r>
      <w:r w:rsidR="00664E41" w:rsidRPr="00DF1E3F">
        <w:rPr>
          <w:rFonts w:ascii="Times New Roman" w:hAnsi="Times New Roman"/>
          <w:sz w:val="24"/>
          <w:szCs w:val="24"/>
        </w:rPr>
        <w:t>назва доповіді</w:t>
      </w:r>
      <w:r w:rsidRPr="00DF1E3F">
        <w:rPr>
          <w:rFonts w:ascii="Times New Roman" w:hAnsi="Times New Roman"/>
          <w:sz w:val="24"/>
          <w:szCs w:val="24"/>
        </w:rPr>
        <w:t xml:space="preserve"> (великі літери, шрифт – напівжирний); текст.</w:t>
      </w:r>
    </w:p>
    <w:p w:rsidR="006A3F74" w:rsidRPr="00965ED6" w:rsidRDefault="00190B3B" w:rsidP="004C4E95">
      <w:pPr>
        <w:spacing w:after="0" w:line="22" w:lineRule="atLeast"/>
        <w:ind w:left="374"/>
        <w:rPr>
          <w:rFonts w:ascii="Times New Roman" w:hAnsi="Times New Roman"/>
          <w:sz w:val="24"/>
          <w:szCs w:val="24"/>
        </w:rPr>
      </w:pPr>
      <w:r w:rsidRPr="00965ED6">
        <w:rPr>
          <w:rFonts w:ascii="Times New Roman" w:hAnsi="Times New Roman"/>
          <w:sz w:val="24"/>
          <w:szCs w:val="24"/>
        </w:rPr>
        <w:lastRenderedPageBreak/>
        <w:t>Наприклад:</w:t>
      </w:r>
    </w:p>
    <w:p w:rsidR="004209FE" w:rsidRPr="00965ED6" w:rsidRDefault="004209FE" w:rsidP="004C4E95">
      <w:pPr>
        <w:spacing w:after="0" w:line="22" w:lineRule="atLeast"/>
        <w:ind w:left="374"/>
        <w:rPr>
          <w:rFonts w:ascii="Times New Roman" w:hAnsi="Times New Roman"/>
          <w:sz w:val="24"/>
          <w:szCs w:val="24"/>
        </w:rPr>
      </w:pPr>
    </w:p>
    <w:p w:rsidR="00921611" w:rsidRPr="00965ED6" w:rsidRDefault="003B3F25" w:rsidP="004C4E95">
      <w:pPr>
        <w:spacing w:after="0" w:line="22" w:lineRule="atLeast"/>
        <w:rPr>
          <w:rFonts w:ascii="Times New Roman" w:hAnsi="Times New Roman"/>
          <w:sz w:val="24"/>
          <w:szCs w:val="24"/>
        </w:rPr>
      </w:pPr>
      <w:r w:rsidRPr="00965ED6">
        <w:rPr>
          <w:rFonts w:ascii="Times New Roman" w:hAnsi="Times New Roman"/>
          <w:sz w:val="24"/>
          <w:szCs w:val="24"/>
        </w:rPr>
        <w:t xml:space="preserve">Секція </w:t>
      </w:r>
      <w:r w:rsidR="008224F9">
        <w:rPr>
          <w:rFonts w:ascii="Times New Roman" w:hAnsi="Times New Roman"/>
          <w:sz w:val="24"/>
          <w:szCs w:val="24"/>
        </w:rPr>
        <w:t>2</w:t>
      </w:r>
      <w:r w:rsidR="00921611" w:rsidRPr="00965ED6">
        <w:rPr>
          <w:rFonts w:ascii="Times New Roman" w:hAnsi="Times New Roman"/>
          <w:sz w:val="24"/>
          <w:szCs w:val="24"/>
        </w:rPr>
        <w:t xml:space="preserve">. </w:t>
      </w:r>
      <w:r w:rsidR="008224F9" w:rsidRPr="00530E88">
        <w:rPr>
          <w:rFonts w:ascii="Times New Roman" w:hAnsi="Times New Roman"/>
          <w:sz w:val="24"/>
          <w:szCs w:val="24"/>
        </w:rPr>
        <w:t>Актуальні питання перекладознавства: досягне</w:t>
      </w:r>
      <w:r w:rsidR="00C953FC">
        <w:rPr>
          <w:rFonts w:ascii="Times New Roman" w:hAnsi="Times New Roman"/>
          <w:sz w:val="24"/>
          <w:szCs w:val="24"/>
          <w:lang w:val="ru-RU"/>
        </w:rPr>
        <w:t>н</w:t>
      </w:r>
      <w:r w:rsidR="008224F9" w:rsidRPr="00530E88">
        <w:rPr>
          <w:rFonts w:ascii="Times New Roman" w:hAnsi="Times New Roman"/>
          <w:sz w:val="24"/>
          <w:szCs w:val="24"/>
        </w:rPr>
        <w:t>ня і перспективи</w:t>
      </w:r>
    </w:p>
    <w:p w:rsidR="00921611" w:rsidRPr="00965ED6" w:rsidRDefault="00921611" w:rsidP="004C4E95">
      <w:pPr>
        <w:spacing w:after="0" w:line="22" w:lineRule="atLeast"/>
        <w:ind w:left="374"/>
        <w:rPr>
          <w:rFonts w:ascii="Times New Roman" w:hAnsi="Times New Roman"/>
          <w:sz w:val="24"/>
          <w:szCs w:val="24"/>
        </w:rPr>
      </w:pPr>
    </w:p>
    <w:p w:rsidR="00921611" w:rsidRPr="00965ED6" w:rsidRDefault="00921611" w:rsidP="004C4E95">
      <w:pPr>
        <w:pStyle w:val="2"/>
        <w:spacing w:before="0" w:after="0" w:line="22" w:lineRule="atLeast"/>
        <w:ind w:firstLine="113"/>
        <w:rPr>
          <w:rFonts w:ascii="Times New Roman" w:hAnsi="Times New Roman"/>
          <w:i w:val="0"/>
          <w:sz w:val="24"/>
          <w:szCs w:val="24"/>
          <w:lang w:eastAsia="x-none"/>
        </w:rPr>
      </w:pPr>
      <w:bookmarkStart w:id="1" w:name="_Toc278032086"/>
      <w:r w:rsidRPr="00965ED6">
        <w:rPr>
          <w:rFonts w:ascii="Times New Roman" w:hAnsi="Times New Roman"/>
          <w:i w:val="0"/>
          <w:sz w:val="24"/>
          <w:szCs w:val="24"/>
          <w:lang w:eastAsia="x-none"/>
        </w:rPr>
        <w:t>Кушнір Т.</w:t>
      </w:r>
      <w:r w:rsidR="00A57945" w:rsidRPr="00965ED6">
        <w:rPr>
          <w:rFonts w:ascii="Times New Roman" w:hAnsi="Times New Roman"/>
          <w:i w:val="0"/>
          <w:sz w:val="24"/>
          <w:szCs w:val="24"/>
          <w:lang w:eastAsia="x-none"/>
        </w:rPr>
        <w:t xml:space="preserve"> </w:t>
      </w:r>
      <w:r w:rsidRPr="00965ED6">
        <w:rPr>
          <w:rFonts w:ascii="Times New Roman" w:hAnsi="Times New Roman"/>
          <w:i w:val="0"/>
          <w:sz w:val="24"/>
          <w:szCs w:val="24"/>
          <w:lang w:eastAsia="x-none"/>
        </w:rPr>
        <w:t>М.</w:t>
      </w:r>
      <w:bookmarkEnd w:id="1"/>
      <w:r w:rsidRPr="00965ED6">
        <w:rPr>
          <w:rFonts w:ascii="Times New Roman" w:hAnsi="Times New Roman"/>
          <w:i w:val="0"/>
          <w:sz w:val="24"/>
          <w:szCs w:val="24"/>
          <w:lang w:eastAsia="x-none"/>
        </w:rPr>
        <w:t>,</w:t>
      </w:r>
    </w:p>
    <w:p w:rsidR="005D0A41" w:rsidRPr="00965ED6" w:rsidRDefault="00921611" w:rsidP="005D0A41">
      <w:pPr>
        <w:spacing w:after="0" w:line="22" w:lineRule="atLeast"/>
        <w:ind w:left="142"/>
        <w:rPr>
          <w:rFonts w:ascii="Times New Roman" w:hAnsi="Times New Roman"/>
          <w:i/>
          <w:sz w:val="24"/>
          <w:szCs w:val="24"/>
          <w:lang w:val="ru-RU"/>
        </w:rPr>
      </w:pPr>
      <w:r w:rsidRPr="00965ED6">
        <w:rPr>
          <w:rFonts w:ascii="Times New Roman" w:hAnsi="Times New Roman"/>
          <w:i/>
          <w:sz w:val="24"/>
          <w:szCs w:val="24"/>
        </w:rPr>
        <w:t>аспірант кафедри іноземних мов</w:t>
      </w:r>
      <w:r w:rsidR="005D0A41">
        <w:rPr>
          <w:rFonts w:ascii="Times New Roman" w:hAnsi="Times New Roman"/>
          <w:i/>
          <w:sz w:val="24"/>
          <w:szCs w:val="24"/>
        </w:rPr>
        <w:br/>
      </w:r>
      <w:r w:rsidR="005D0A41" w:rsidRPr="00965ED6">
        <w:rPr>
          <w:rFonts w:ascii="Times New Roman" w:hAnsi="Times New Roman"/>
          <w:i/>
          <w:sz w:val="24"/>
          <w:szCs w:val="24"/>
        </w:rPr>
        <w:t>Київського національного університету імені Тараса Шевченка</w:t>
      </w:r>
    </w:p>
    <w:p w:rsidR="00416012" w:rsidRPr="00965ED6" w:rsidRDefault="003F19CA" w:rsidP="006B19A6">
      <w:pPr>
        <w:pStyle w:val="Default"/>
        <w:ind w:left="142"/>
        <w:rPr>
          <w:i/>
          <w:color w:val="auto"/>
        </w:rPr>
      </w:pPr>
      <w:r>
        <w:rPr>
          <w:i/>
          <w:color w:val="auto"/>
          <w:lang w:val="uk-UA"/>
        </w:rPr>
        <w:br/>
      </w:r>
      <w:r w:rsidR="00416012" w:rsidRPr="00965ED6">
        <w:rPr>
          <w:i/>
          <w:color w:val="auto"/>
        </w:rPr>
        <w:t xml:space="preserve">Науковий керівник: </w:t>
      </w:r>
      <w:r w:rsidR="00416012" w:rsidRPr="00965ED6">
        <w:rPr>
          <w:b/>
          <w:color w:val="auto"/>
        </w:rPr>
        <w:t>Крилова Т.</w:t>
      </w:r>
      <w:r w:rsidR="006B19A6" w:rsidRPr="00965ED6">
        <w:rPr>
          <w:b/>
          <w:color w:val="auto"/>
        </w:rPr>
        <w:t xml:space="preserve"> </w:t>
      </w:r>
      <w:r w:rsidR="00416012" w:rsidRPr="00965ED6">
        <w:rPr>
          <w:b/>
          <w:color w:val="auto"/>
        </w:rPr>
        <w:t>В.,</w:t>
      </w:r>
      <w:r w:rsidR="00416012" w:rsidRPr="00965ED6">
        <w:rPr>
          <w:i/>
          <w:color w:val="auto"/>
        </w:rPr>
        <w:t xml:space="preserve"> </w:t>
      </w:r>
    </w:p>
    <w:p w:rsidR="00416012" w:rsidRPr="00965ED6" w:rsidRDefault="00416012" w:rsidP="006B19A6">
      <w:pPr>
        <w:pStyle w:val="Default"/>
        <w:ind w:left="142"/>
        <w:rPr>
          <w:i/>
          <w:color w:val="auto"/>
        </w:rPr>
      </w:pPr>
      <w:r w:rsidRPr="00965ED6">
        <w:rPr>
          <w:i/>
          <w:color w:val="auto"/>
        </w:rPr>
        <w:t xml:space="preserve">кандидат філологічних наук, </w:t>
      </w:r>
    </w:p>
    <w:p w:rsidR="00416012" w:rsidRPr="00965ED6" w:rsidRDefault="00416012" w:rsidP="006B19A6">
      <w:pPr>
        <w:pStyle w:val="Default"/>
        <w:ind w:left="142"/>
        <w:rPr>
          <w:i/>
          <w:color w:val="auto"/>
        </w:rPr>
      </w:pPr>
      <w:r w:rsidRPr="00965ED6">
        <w:rPr>
          <w:i/>
          <w:color w:val="auto"/>
        </w:rPr>
        <w:t xml:space="preserve">доцент </w:t>
      </w:r>
      <w:r w:rsidR="006B19A6" w:rsidRPr="00965ED6">
        <w:rPr>
          <w:i/>
          <w:color w:val="auto"/>
        </w:rPr>
        <w:t>кафедри іноземних мов</w:t>
      </w:r>
    </w:p>
    <w:p w:rsidR="00416012" w:rsidRPr="00965ED6" w:rsidRDefault="00416012" w:rsidP="006B19A6">
      <w:pPr>
        <w:spacing w:after="0" w:line="22" w:lineRule="atLeast"/>
        <w:ind w:left="142"/>
        <w:rPr>
          <w:rFonts w:ascii="Times New Roman" w:hAnsi="Times New Roman"/>
          <w:i/>
          <w:sz w:val="24"/>
          <w:szCs w:val="24"/>
          <w:lang w:val="ru-RU"/>
        </w:rPr>
      </w:pPr>
      <w:r w:rsidRPr="00965ED6">
        <w:rPr>
          <w:rFonts w:ascii="Times New Roman" w:hAnsi="Times New Roman"/>
          <w:i/>
          <w:sz w:val="24"/>
          <w:szCs w:val="24"/>
        </w:rPr>
        <w:t>Київського національного університету імені Тараса Шевченка</w:t>
      </w:r>
    </w:p>
    <w:p w:rsidR="00921611" w:rsidRPr="00965ED6" w:rsidRDefault="00921611" w:rsidP="004C4E95">
      <w:pPr>
        <w:pStyle w:val="2"/>
        <w:spacing w:before="0" w:after="0" w:line="22" w:lineRule="atLeast"/>
        <w:ind w:firstLine="113"/>
        <w:jc w:val="center"/>
        <w:rPr>
          <w:rFonts w:ascii="Times New Roman" w:hAnsi="Times New Roman"/>
          <w:i w:val="0"/>
          <w:sz w:val="24"/>
          <w:szCs w:val="24"/>
          <w:lang w:val="ru-RU" w:eastAsia="x-none"/>
        </w:rPr>
      </w:pPr>
    </w:p>
    <w:p w:rsidR="00921611" w:rsidRPr="00965ED6" w:rsidRDefault="00921611" w:rsidP="004C4E95">
      <w:pPr>
        <w:pStyle w:val="2"/>
        <w:spacing w:before="0" w:after="0" w:line="22" w:lineRule="atLeast"/>
        <w:ind w:firstLine="113"/>
        <w:jc w:val="center"/>
        <w:rPr>
          <w:rFonts w:ascii="Times New Roman" w:hAnsi="Times New Roman"/>
          <w:i w:val="0"/>
          <w:caps/>
          <w:sz w:val="24"/>
          <w:szCs w:val="24"/>
          <w:lang w:eastAsia="x-none"/>
        </w:rPr>
      </w:pPr>
      <w:r w:rsidRPr="00965ED6">
        <w:rPr>
          <w:rFonts w:ascii="Times New Roman" w:hAnsi="Times New Roman"/>
          <w:i w:val="0"/>
          <w:caps/>
          <w:sz w:val="24"/>
          <w:szCs w:val="24"/>
          <w:lang w:eastAsia="x-none"/>
        </w:rPr>
        <w:t xml:space="preserve">ОСОБЛИВОСТІ ПЕРЕКЛАДУ ЕКОНОМІЧНИХ ТЕРМІНІВ </w:t>
      </w:r>
    </w:p>
    <w:p w:rsidR="00B77C4E" w:rsidRPr="00DB5D34" w:rsidRDefault="00B77C4E" w:rsidP="004C4E95">
      <w:pPr>
        <w:spacing w:after="0" w:line="22" w:lineRule="atLeast"/>
        <w:rPr>
          <w:rFonts w:ascii="Times New Roman" w:hAnsi="Times New Roman"/>
          <w:sz w:val="24"/>
          <w:szCs w:val="24"/>
        </w:rPr>
      </w:pPr>
    </w:p>
    <w:p w:rsidR="00190B3B" w:rsidRPr="00750364" w:rsidRDefault="00190B3B" w:rsidP="004C4E95">
      <w:pPr>
        <w:numPr>
          <w:ilvl w:val="0"/>
          <w:numId w:val="2"/>
        </w:numPr>
        <w:tabs>
          <w:tab w:val="clear" w:pos="1287"/>
          <w:tab w:val="num" w:pos="561"/>
        </w:tabs>
        <w:spacing w:after="0" w:line="22" w:lineRule="atLeast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DB5D34">
        <w:rPr>
          <w:rFonts w:ascii="Times New Roman" w:hAnsi="Times New Roman"/>
          <w:sz w:val="24"/>
          <w:szCs w:val="24"/>
        </w:rPr>
        <w:t>Використана література оформлюється в кінці тексту під назвою «</w:t>
      </w:r>
      <w:r w:rsidR="00540CC5" w:rsidRPr="00DB5D34">
        <w:rPr>
          <w:rFonts w:ascii="Times New Roman" w:hAnsi="Times New Roman"/>
          <w:sz w:val="24"/>
          <w:szCs w:val="24"/>
        </w:rPr>
        <w:t>Список використаних джерел». У тексті посилання на використані джерела</w:t>
      </w:r>
      <w:r w:rsidRPr="00DB5D34">
        <w:rPr>
          <w:rFonts w:ascii="Times New Roman" w:hAnsi="Times New Roman"/>
          <w:sz w:val="24"/>
          <w:szCs w:val="24"/>
        </w:rPr>
        <w:t xml:space="preserve"> позначаються квадратними дужками із вказівкою в них порядкового номера джерела за списком та через </w:t>
      </w:r>
      <w:r w:rsidRPr="00750364">
        <w:rPr>
          <w:rFonts w:ascii="Times New Roman" w:hAnsi="Times New Roman"/>
          <w:sz w:val="24"/>
          <w:szCs w:val="24"/>
        </w:rPr>
        <w:t>кому – номера сторінки (сторінок), наприклад: [</w:t>
      </w:r>
      <w:r w:rsidR="00DB5D34" w:rsidRPr="00750364">
        <w:rPr>
          <w:rFonts w:ascii="Times New Roman" w:hAnsi="Times New Roman"/>
          <w:sz w:val="24"/>
          <w:szCs w:val="24"/>
        </w:rPr>
        <w:t>5</w:t>
      </w:r>
      <w:r w:rsidR="00540CC5" w:rsidRPr="00750364">
        <w:rPr>
          <w:rFonts w:ascii="Times New Roman" w:hAnsi="Times New Roman"/>
          <w:sz w:val="24"/>
          <w:szCs w:val="24"/>
        </w:rPr>
        <w:t xml:space="preserve">, с. </w:t>
      </w:r>
      <w:r w:rsidR="00DB5D34" w:rsidRPr="00750364">
        <w:rPr>
          <w:rFonts w:ascii="Times New Roman" w:hAnsi="Times New Roman"/>
          <w:sz w:val="24"/>
          <w:szCs w:val="24"/>
        </w:rPr>
        <w:t>56</w:t>
      </w:r>
      <w:r w:rsidRPr="00750364">
        <w:rPr>
          <w:rFonts w:ascii="Times New Roman" w:hAnsi="Times New Roman"/>
          <w:sz w:val="24"/>
          <w:szCs w:val="24"/>
        </w:rPr>
        <w:t xml:space="preserve">]. </w:t>
      </w:r>
    </w:p>
    <w:p w:rsidR="00DD42FC" w:rsidRPr="00750364" w:rsidRDefault="00DD42FC" w:rsidP="004C4E95">
      <w:pPr>
        <w:spacing w:after="0" w:line="22" w:lineRule="atLeast"/>
        <w:ind w:firstLine="37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B89" w:rsidRPr="00514CAA" w:rsidRDefault="00BC20C8" w:rsidP="004C4E95">
      <w:pPr>
        <w:spacing w:after="0" w:line="22" w:lineRule="atLeast"/>
        <w:ind w:firstLine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ВАЖЛИВО! </w:t>
      </w:r>
      <w:r w:rsidR="00E25B89" w:rsidRPr="00514CAA">
        <w:rPr>
          <w:rFonts w:ascii="Times New Roman" w:hAnsi="Times New Roman"/>
          <w:sz w:val="24"/>
          <w:szCs w:val="24"/>
        </w:rPr>
        <w:t>Бібліографічний опис списку використаних джерел оформлюється з урахуванням розробленого в 2015 році Національного стандарту України ДСТУ 8302:2015 «Інформація та документація. Бібліографічне посилання. Загальні положення та правила складання».</w:t>
      </w:r>
    </w:p>
    <w:p w:rsidR="00E25B89" w:rsidRPr="00750364" w:rsidRDefault="00E25B89" w:rsidP="004C4E95">
      <w:pPr>
        <w:spacing w:after="0" w:line="22" w:lineRule="atLeast"/>
        <w:ind w:firstLine="37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0364" w:rsidRPr="00750364" w:rsidRDefault="00750364" w:rsidP="004C4E95">
      <w:pPr>
        <w:spacing w:after="160" w:line="22" w:lineRule="atLeast"/>
        <w:rPr>
          <w:rFonts w:ascii="Times New Roman" w:hAnsi="Times New Roman"/>
          <w:b/>
          <w:caps/>
          <w:sz w:val="24"/>
          <w:szCs w:val="24"/>
        </w:rPr>
      </w:pPr>
      <w:r w:rsidRPr="00750364">
        <w:rPr>
          <w:rFonts w:ascii="Times New Roman" w:hAnsi="Times New Roman"/>
          <w:b/>
          <w:caps/>
          <w:sz w:val="24"/>
          <w:szCs w:val="24"/>
        </w:rPr>
        <w:t>Зразок довідки про учасника:</w:t>
      </w:r>
    </w:p>
    <w:p w:rsidR="00750364" w:rsidRPr="00750364" w:rsidRDefault="00750364" w:rsidP="004C4E9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uk-UA"/>
        </w:rPr>
      </w:pPr>
      <w:r w:rsidRPr="00750364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uk-UA"/>
        </w:rPr>
        <w:t>ЗАЯВКА</w:t>
      </w:r>
    </w:p>
    <w:p w:rsidR="00750364" w:rsidRPr="00F34ABB" w:rsidRDefault="00750364" w:rsidP="004C4E9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" w:lineRule="atLeast"/>
        <w:jc w:val="center"/>
        <w:rPr>
          <w:rFonts w:ascii="Times New Roman" w:hAnsi="Times New Roman" w:cs="Times New Roman"/>
          <w:bCs/>
          <w:color w:val="auto"/>
          <w:sz w:val="24"/>
          <w:szCs w:val="24"/>
          <w:u w:color="000000"/>
          <w:lang w:val="uk-UA"/>
        </w:rPr>
      </w:pPr>
      <w:r w:rsidRPr="00750364">
        <w:rPr>
          <w:rFonts w:ascii="Times New Roman" w:hAnsi="Times New Roman" w:cs="Times New Roman"/>
          <w:color w:val="auto"/>
          <w:sz w:val="24"/>
          <w:szCs w:val="24"/>
          <w:u w:color="000000"/>
          <w:lang w:val="uk-UA"/>
        </w:rPr>
        <w:t xml:space="preserve">на участь у </w:t>
      </w:r>
      <w:r w:rsidRPr="00750364">
        <w:rPr>
          <w:rFonts w:ascii="Times New Roman" w:hAnsi="Times New Roman" w:cs="Times New Roman"/>
          <w:bCs/>
          <w:color w:val="auto"/>
          <w:sz w:val="24"/>
          <w:szCs w:val="24"/>
          <w:u w:color="000000"/>
          <w:lang w:val="uk-UA"/>
        </w:rPr>
        <w:t>роботі</w:t>
      </w:r>
      <w:r w:rsidR="00DE0C24">
        <w:rPr>
          <w:rFonts w:ascii="Times New Roman" w:hAnsi="Times New Roman" w:cs="Times New Roman"/>
          <w:bCs/>
          <w:color w:val="auto"/>
          <w:sz w:val="24"/>
          <w:szCs w:val="24"/>
          <w:u w:color="000000"/>
          <w:lang w:val="uk-UA"/>
        </w:rPr>
        <w:t xml:space="preserve"> </w:t>
      </w:r>
      <w:r w:rsidR="004D1DF6" w:rsidRPr="00F34ABB">
        <w:rPr>
          <w:rFonts w:ascii="Times New Roman" w:hAnsi="Times New Roman" w:cs="Times New Roman"/>
          <w:bCs/>
          <w:color w:val="auto"/>
          <w:sz w:val="24"/>
          <w:szCs w:val="24"/>
          <w:u w:color="000000"/>
          <w:lang w:val="uk-UA"/>
        </w:rPr>
        <w:t>Міжнародної науково-практичної конференції</w:t>
      </w:r>
    </w:p>
    <w:p w:rsidR="00750364" w:rsidRPr="00F34ABB" w:rsidRDefault="00750364" w:rsidP="004C4E9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" w:lineRule="atLeast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u w:color="000000"/>
          <w:lang w:val="uk-UA"/>
        </w:rPr>
      </w:pPr>
      <w:r w:rsidRPr="00F34ABB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«</w:t>
      </w:r>
      <w:r w:rsidR="00007554" w:rsidRPr="00007554">
        <w:rPr>
          <w:rFonts w:ascii="Times New Roman" w:hAnsi="Times New Roman"/>
          <w:b/>
          <w:bCs/>
          <w:i/>
          <w:iCs/>
          <w:color w:val="auto"/>
          <w:sz w:val="24"/>
          <w:szCs w:val="24"/>
          <w:u w:color="000000"/>
          <w:lang w:val="uk-UA"/>
        </w:rPr>
        <w:t xml:space="preserve">Концептуальні проблеми розвитку філологічних наук </w:t>
      </w:r>
      <w:r w:rsidR="00007554">
        <w:rPr>
          <w:rFonts w:ascii="Times New Roman" w:hAnsi="Times New Roman"/>
          <w:b/>
          <w:bCs/>
          <w:i/>
          <w:iCs/>
          <w:color w:val="auto"/>
          <w:sz w:val="24"/>
          <w:szCs w:val="24"/>
          <w:u w:color="000000"/>
          <w:lang w:val="uk-UA"/>
        </w:rPr>
        <w:br/>
      </w:r>
      <w:r w:rsidR="00007554" w:rsidRPr="00007554">
        <w:rPr>
          <w:rFonts w:ascii="Times New Roman" w:hAnsi="Times New Roman"/>
          <w:b/>
          <w:bCs/>
          <w:i/>
          <w:iCs/>
          <w:color w:val="auto"/>
          <w:sz w:val="24"/>
          <w:szCs w:val="24"/>
          <w:u w:color="000000"/>
          <w:lang w:val="uk-UA"/>
        </w:rPr>
        <w:t>у сучасному полікультурному просторі</w:t>
      </w:r>
      <w:r w:rsidRPr="00F34ABB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»</w:t>
      </w:r>
    </w:p>
    <w:p w:rsidR="00750364" w:rsidRPr="00750364" w:rsidRDefault="00007554" w:rsidP="004C4E9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" w:lineRule="atLeast"/>
        <w:jc w:val="center"/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color="000000"/>
          <w:lang w:val="uk-UA"/>
        </w:rPr>
      </w:pPr>
      <w:r w:rsidRPr="00007554"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color="000000"/>
          <w:lang w:val="uk-UA"/>
        </w:rPr>
        <w:t xml:space="preserve">19–20 червня </w:t>
      </w:r>
      <w:r w:rsidR="00D077FE" w:rsidRPr="00D077FE"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color="000000"/>
          <w:lang w:val="uk-UA"/>
        </w:rPr>
        <w:t xml:space="preserve">2020 </w:t>
      </w:r>
      <w:r w:rsidR="00750364" w:rsidRPr="00750364"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color="000000"/>
          <w:lang w:val="uk-UA"/>
        </w:rPr>
        <w:t>року</w:t>
      </w:r>
    </w:p>
    <w:p w:rsidR="00750364" w:rsidRDefault="00750364" w:rsidP="004C4E9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210"/>
      </w:tblGrid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Місце роботи/навчання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Посада</w:t>
            </w:r>
            <w:r w:rsidRPr="0075036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(курс, група для студентів)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Науковий ступінь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Вчене звання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Тематичний напрямок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(секція)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ектронна</w:t>
            </w: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 xml:space="preserve"> адреса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Телефон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750364" w:rsidTr="006D1289">
        <w:tc>
          <w:tcPr>
            <w:tcW w:w="243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50364">
              <w:rPr>
                <w:rFonts w:ascii="Times New Roman" w:hAnsi="Times New Roman"/>
                <w:iCs/>
                <w:sz w:val="24"/>
                <w:szCs w:val="24"/>
              </w:rPr>
              <w:t>Адреса для надсилання збірника</w:t>
            </w:r>
          </w:p>
        </w:tc>
        <w:tc>
          <w:tcPr>
            <w:tcW w:w="2570" w:type="pct"/>
          </w:tcPr>
          <w:p w:rsidR="004D1DF6" w:rsidRPr="00750364" w:rsidRDefault="004D1DF6" w:rsidP="006D1289">
            <w:pPr>
              <w:widowControl w:val="0"/>
              <w:autoSpaceDE w:val="0"/>
              <w:autoSpaceDN w:val="0"/>
              <w:spacing w:after="0" w:line="22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364" w:rsidRPr="00750364" w:rsidRDefault="00750364" w:rsidP="004C4E95">
      <w:pPr>
        <w:spacing w:after="0" w:line="22" w:lineRule="atLeast"/>
        <w:ind w:firstLine="374"/>
        <w:jc w:val="both"/>
        <w:rPr>
          <w:rFonts w:ascii="Times New Roman" w:hAnsi="Times New Roman"/>
          <w:sz w:val="24"/>
          <w:szCs w:val="24"/>
        </w:rPr>
      </w:pPr>
    </w:p>
    <w:p w:rsidR="004D1DF6" w:rsidRDefault="00540CC5" w:rsidP="004C4E95">
      <w:pPr>
        <w:spacing w:after="0" w:line="22" w:lineRule="atLeast"/>
        <w:ind w:firstLine="374"/>
        <w:jc w:val="both"/>
        <w:rPr>
          <w:sz w:val="24"/>
          <w:szCs w:val="24"/>
        </w:rPr>
      </w:pPr>
      <w:r w:rsidRPr="00750364">
        <w:rPr>
          <w:rFonts w:ascii="Times New Roman" w:hAnsi="Times New Roman"/>
          <w:sz w:val="24"/>
          <w:szCs w:val="24"/>
        </w:rPr>
        <w:t>З</w:t>
      </w:r>
      <w:r w:rsidR="00190B3B" w:rsidRPr="00750364">
        <w:rPr>
          <w:rFonts w:ascii="Times New Roman" w:hAnsi="Times New Roman"/>
          <w:sz w:val="24"/>
          <w:szCs w:val="24"/>
        </w:rPr>
        <w:t>бірник тез конференції</w:t>
      </w:r>
      <w:r w:rsidR="00CD27D9" w:rsidRPr="00750364">
        <w:rPr>
          <w:rFonts w:ascii="Times New Roman" w:hAnsi="Times New Roman"/>
          <w:sz w:val="24"/>
          <w:szCs w:val="24"/>
        </w:rPr>
        <w:t xml:space="preserve"> разом із сертифікатом</w:t>
      </w:r>
      <w:r w:rsidR="00190B3B" w:rsidRPr="00750364">
        <w:rPr>
          <w:rFonts w:ascii="Times New Roman" w:hAnsi="Times New Roman"/>
          <w:sz w:val="24"/>
          <w:szCs w:val="24"/>
        </w:rPr>
        <w:t xml:space="preserve"> буде надісланий учасникам конференції на поштову адресу, вказану </w:t>
      </w:r>
      <w:r w:rsidR="00FC5A18" w:rsidRPr="00750364">
        <w:rPr>
          <w:rFonts w:ascii="Times New Roman" w:hAnsi="Times New Roman"/>
          <w:sz w:val="24"/>
          <w:szCs w:val="24"/>
        </w:rPr>
        <w:t>в</w:t>
      </w:r>
      <w:r w:rsidR="00190B3B" w:rsidRPr="00750364">
        <w:rPr>
          <w:rFonts w:ascii="Times New Roman" w:hAnsi="Times New Roman"/>
          <w:sz w:val="24"/>
          <w:szCs w:val="24"/>
        </w:rPr>
        <w:t xml:space="preserve"> </w:t>
      </w:r>
      <w:r w:rsidR="0085106E" w:rsidRPr="00750364">
        <w:rPr>
          <w:rFonts w:ascii="Times New Roman" w:hAnsi="Times New Roman"/>
          <w:sz w:val="24"/>
          <w:szCs w:val="24"/>
        </w:rPr>
        <w:t>анкеті</w:t>
      </w:r>
      <w:r w:rsidR="00190B3B" w:rsidRPr="00750364">
        <w:rPr>
          <w:rFonts w:ascii="Times New Roman" w:hAnsi="Times New Roman"/>
          <w:sz w:val="24"/>
          <w:szCs w:val="24"/>
        </w:rPr>
        <w:t xml:space="preserve">, </w:t>
      </w:r>
      <w:r w:rsidR="005F17C5">
        <w:rPr>
          <w:rFonts w:ascii="Times New Roman" w:hAnsi="Times New Roman"/>
          <w:sz w:val="24"/>
          <w:szCs w:val="24"/>
        </w:rPr>
        <w:t>через</w:t>
      </w:r>
      <w:r w:rsidR="00190B3B" w:rsidRPr="00750364">
        <w:rPr>
          <w:rFonts w:ascii="Times New Roman" w:hAnsi="Times New Roman"/>
          <w:sz w:val="24"/>
          <w:szCs w:val="24"/>
        </w:rPr>
        <w:t xml:space="preserve"> </w:t>
      </w:r>
      <w:r w:rsidR="0015346E" w:rsidRPr="00750364">
        <w:rPr>
          <w:rFonts w:ascii="Times New Roman" w:hAnsi="Times New Roman"/>
          <w:sz w:val="24"/>
          <w:szCs w:val="24"/>
        </w:rPr>
        <w:t>місяц</w:t>
      </w:r>
      <w:r w:rsidR="005F17C5">
        <w:rPr>
          <w:rFonts w:ascii="Times New Roman" w:hAnsi="Times New Roman"/>
          <w:sz w:val="24"/>
          <w:szCs w:val="24"/>
        </w:rPr>
        <w:t>ь</w:t>
      </w:r>
      <w:r w:rsidR="006C6888" w:rsidRPr="00750364">
        <w:rPr>
          <w:rFonts w:ascii="Times New Roman" w:hAnsi="Times New Roman"/>
          <w:sz w:val="24"/>
          <w:szCs w:val="24"/>
        </w:rPr>
        <w:t xml:space="preserve"> </w:t>
      </w:r>
      <w:r w:rsidR="00190B3B" w:rsidRPr="00750364">
        <w:rPr>
          <w:rFonts w:ascii="Times New Roman" w:hAnsi="Times New Roman"/>
          <w:sz w:val="24"/>
          <w:szCs w:val="24"/>
        </w:rPr>
        <w:t>після проведення конференції.</w:t>
      </w:r>
      <w:r w:rsidR="00ED4711" w:rsidRPr="00750364">
        <w:rPr>
          <w:sz w:val="24"/>
          <w:szCs w:val="24"/>
        </w:rPr>
        <w:t xml:space="preserve"> </w:t>
      </w:r>
    </w:p>
    <w:p w:rsidR="004D1DF6" w:rsidRDefault="004D1DF6" w:rsidP="004C4E95">
      <w:pPr>
        <w:spacing w:after="0" w:line="22" w:lineRule="atLeast"/>
        <w:ind w:firstLine="374"/>
        <w:jc w:val="both"/>
        <w:rPr>
          <w:sz w:val="24"/>
          <w:szCs w:val="24"/>
        </w:rPr>
      </w:pPr>
    </w:p>
    <w:p w:rsidR="00190B3B" w:rsidRDefault="00ED4711" w:rsidP="004C4E95">
      <w:pPr>
        <w:spacing w:after="0" w:line="22" w:lineRule="atLeast"/>
        <w:ind w:firstLine="374"/>
        <w:jc w:val="both"/>
        <w:rPr>
          <w:rFonts w:ascii="Times New Roman" w:hAnsi="Times New Roman"/>
          <w:sz w:val="24"/>
          <w:szCs w:val="24"/>
          <w:lang w:val="ru-RU"/>
        </w:rPr>
      </w:pPr>
      <w:r w:rsidRPr="00750364">
        <w:rPr>
          <w:rFonts w:ascii="Times New Roman" w:hAnsi="Times New Roman"/>
          <w:sz w:val="24"/>
          <w:szCs w:val="24"/>
        </w:rPr>
        <w:t>Форма проведення конференції: заочна</w:t>
      </w:r>
      <w:r w:rsidR="00DD42FC" w:rsidRPr="00750364">
        <w:rPr>
          <w:rFonts w:ascii="Times New Roman" w:hAnsi="Times New Roman"/>
          <w:sz w:val="24"/>
          <w:szCs w:val="24"/>
          <w:lang w:val="ru-RU"/>
        </w:rPr>
        <w:t>.</w:t>
      </w:r>
    </w:p>
    <w:p w:rsidR="004D1DF6" w:rsidRPr="00750364" w:rsidRDefault="004D1DF6" w:rsidP="004C4E95">
      <w:pPr>
        <w:spacing w:after="0" w:line="22" w:lineRule="atLeast"/>
        <w:ind w:firstLine="37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4589" w:rsidRPr="00750364" w:rsidRDefault="00874589" w:rsidP="004C4E95">
      <w:pPr>
        <w:spacing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50364">
        <w:rPr>
          <w:rFonts w:ascii="Times New Roman" w:hAnsi="Times New Roman"/>
          <w:b/>
          <w:sz w:val="24"/>
          <w:szCs w:val="24"/>
        </w:rPr>
        <w:t>***</w:t>
      </w:r>
    </w:p>
    <w:p w:rsidR="00B20E24" w:rsidRPr="00750364" w:rsidRDefault="00B20E24" w:rsidP="004C4E95">
      <w:pPr>
        <w:spacing w:after="0" w:line="22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0364">
        <w:rPr>
          <w:rFonts w:ascii="Times New Roman" w:hAnsi="Times New Roman"/>
          <w:b/>
          <w:sz w:val="24"/>
          <w:szCs w:val="24"/>
          <w:u w:val="single"/>
        </w:rPr>
        <w:t>Оргкомітет конференції:</w:t>
      </w:r>
    </w:p>
    <w:p w:rsidR="00921611" w:rsidRDefault="00903B41" w:rsidP="004C4E95">
      <w:pPr>
        <w:spacing w:after="0" w:line="22" w:lineRule="atLeas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Навчально-науковий і</w:t>
      </w:r>
      <w:r w:rsidR="00927C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нститут філології </w:t>
      </w:r>
      <w:r w:rsidR="00927C2F">
        <w:rPr>
          <w:rFonts w:ascii="Times New Roman" w:hAnsi="Times New Roman"/>
          <w:b/>
          <w:bCs/>
          <w:sz w:val="24"/>
          <w:szCs w:val="24"/>
          <w:lang w:val="ru-RU" w:eastAsia="ru-RU"/>
        </w:rPr>
        <w:t>та</w:t>
      </w:r>
      <w:r w:rsidR="00921611" w:rsidRPr="009216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журналістики </w:t>
      </w:r>
    </w:p>
    <w:p w:rsidR="006B3AB2" w:rsidRPr="00DB5D34" w:rsidRDefault="00FC5A18" w:rsidP="004C4E95">
      <w:pPr>
        <w:spacing w:after="0" w:line="22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5D34">
        <w:rPr>
          <w:rFonts w:ascii="Times New Roman" w:hAnsi="Times New Roman"/>
          <w:b/>
          <w:bCs/>
          <w:sz w:val="24"/>
          <w:szCs w:val="24"/>
          <w:lang w:eastAsia="ru-RU"/>
        </w:rPr>
        <w:t>Таврійського національного університету імені В. І. Вернадського</w:t>
      </w:r>
    </w:p>
    <w:p w:rsidR="004B20FF" w:rsidRDefault="00540CC5" w:rsidP="004C4E95">
      <w:pPr>
        <w:spacing w:after="0" w:line="22" w:lineRule="atLeast"/>
        <w:rPr>
          <w:rStyle w:val="ac"/>
          <w:rFonts w:ascii="Times New Roman" w:hAnsi="Times New Roman"/>
          <w:b w:val="0"/>
          <w:bCs/>
          <w:sz w:val="24"/>
          <w:szCs w:val="24"/>
          <w:lang w:eastAsia="ru-RU"/>
        </w:rPr>
      </w:pPr>
      <w:r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>Поштова адреса</w:t>
      </w:r>
      <w:r w:rsidR="00B20E24"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C04EC8">
        <w:rPr>
          <w:rFonts w:ascii="Times New Roman" w:hAnsi="Times New Roman"/>
          <w:bCs/>
          <w:sz w:val="24"/>
          <w:szCs w:val="24"/>
          <w:lang w:eastAsia="ru-RU"/>
        </w:rPr>
        <w:t xml:space="preserve">вул. </w:t>
      </w:r>
      <w:r w:rsidR="00514CAA">
        <w:rPr>
          <w:rFonts w:ascii="Times New Roman" w:hAnsi="Times New Roman"/>
          <w:bCs/>
          <w:sz w:val="24"/>
          <w:szCs w:val="24"/>
          <w:lang w:eastAsia="ru-RU"/>
        </w:rPr>
        <w:t>Джона Маккейна</w:t>
      </w:r>
      <w:r w:rsidR="00C04EC8">
        <w:rPr>
          <w:rFonts w:ascii="Times New Roman" w:hAnsi="Times New Roman"/>
          <w:bCs/>
          <w:sz w:val="24"/>
          <w:szCs w:val="24"/>
          <w:lang w:eastAsia="ru-RU"/>
        </w:rPr>
        <w:t>, 33</w:t>
      </w:r>
      <w:r w:rsidR="004B20FF" w:rsidRPr="00276384">
        <w:rPr>
          <w:rFonts w:ascii="Times New Roman" w:hAnsi="Times New Roman"/>
          <w:bCs/>
          <w:sz w:val="24"/>
          <w:szCs w:val="24"/>
          <w:lang w:eastAsia="ru-RU"/>
        </w:rPr>
        <w:t>, м. Київ</w:t>
      </w:r>
      <w:r w:rsidR="004B20FF" w:rsidRPr="00276384">
        <w:rPr>
          <w:rStyle w:val="ac"/>
          <w:rFonts w:ascii="Times New Roman" w:hAnsi="Times New Roman"/>
          <w:b w:val="0"/>
          <w:bCs/>
          <w:sz w:val="24"/>
          <w:szCs w:val="24"/>
          <w:lang w:eastAsia="ru-RU"/>
        </w:rPr>
        <w:t xml:space="preserve"> </w:t>
      </w:r>
    </w:p>
    <w:p w:rsidR="00DD6C99" w:rsidRPr="00276384" w:rsidRDefault="00CC4517" w:rsidP="004C4E95">
      <w:pPr>
        <w:spacing w:after="0" w:line="22" w:lineRule="atLeast"/>
        <w:rPr>
          <w:rStyle w:val="ac"/>
          <w:rFonts w:ascii="Times New Roman" w:hAnsi="Times New Roman"/>
          <w:bCs/>
          <w:sz w:val="24"/>
          <w:szCs w:val="24"/>
          <w:lang w:val="ru-RU" w:eastAsia="ru-RU"/>
        </w:rPr>
      </w:pPr>
      <w:r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>Сайт університету</w:t>
      </w:r>
      <w:r w:rsidR="0021176F"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 xml:space="preserve">: </w:t>
      </w:r>
      <w:hyperlink r:id="rId11" w:history="1">
        <w:r w:rsidR="003F6DBE" w:rsidRPr="002B605E">
          <w:rPr>
            <w:rStyle w:val="a9"/>
            <w:rFonts w:ascii="Times New Roman" w:hAnsi="Times New Roman"/>
            <w:sz w:val="24"/>
            <w:szCs w:val="24"/>
            <w:lang w:eastAsia="ru-RU"/>
          </w:rPr>
          <w:t>tnu.edu.ua</w:t>
        </w:r>
      </w:hyperlink>
      <w:r w:rsidR="003F6DBE" w:rsidRPr="00276384">
        <w:rPr>
          <w:rStyle w:val="ac"/>
          <w:rFonts w:ascii="Times New Roman" w:hAnsi="Times New Roman"/>
          <w:b w:val="0"/>
          <w:sz w:val="24"/>
          <w:szCs w:val="24"/>
          <w:lang w:val="ru-RU" w:eastAsia="ru-RU"/>
        </w:rPr>
        <w:t xml:space="preserve"> </w:t>
      </w:r>
    </w:p>
    <w:p w:rsidR="00B20E24" w:rsidRPr="00DB5D34" w:rsidRDefault="0021176F" w:rsidP="004C4E95">
      <w:pPr>
        <w:spacing w:after="0" w:line="22" w:lineRule="atLeast"/>
        <w:rPr>
          <w:rStyle w:val="ac"/>
          <w:rFonts w:ascii="Times New Roman" w:hAnsi="Times New Roman"/>
          <w:bCs/>
          <w:sz w:val="24"/>
          <w:szCs w:val="24"/>
          <w:lang w:eastAsia="ru-RU"/>
        </w:rPr>
      </w:pPr>
      <w:r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>Електро</w:t>
      </w:r>
      <w:r w:rsidR="00FD6135"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 xml:space="preserve">нна </w:t>
      </w:r>
      <w:r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>пошта:</w:t>
      </w:r>
      <w:r w:rsidR="00540CC5"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 xml:space="preserve"> </w:t>
      </w:r>
      <w:hyperlink r:id="rId12" w:history="1">
        <w:r w:rsidR="0019761A" w:rsidRPr="0019761A">
          <w:rPr>
            <w:rStyle w:val="a9"/>
            <w:rFonts w:ascii="Times New Roman" w:hAnsi="Times New Roman"/>
            <w:bCs/>
            <w:sz w:val="24"/>
            <w:szCs w:val="24"/>
          </w:rPr>
          <w:t>conf.filology@tnu.org.ua</w:t>
        </w:r>
      </w:hyperlink>
      <w:r w:rsidR="00BF45EA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 </w:t>
      </w:r>
    </w:p>
    <w:p w:rsidR="00540CC5" w:rsidRPr="00DB5D34" w:rsidRDefault="00B20E24" w:rsidP="004C4E95">
      <w:pPr>
        <w:spacing w:after="0" w:line="22" w:lineRule="atLeast"/>
        <w:rPr>
          <w:rStyle w:val="ac"/>
          <w:rFonts w:ascii="Times New Roman" w:hAnsi="Times New Roman"/>
          <w:b w:val="0"/>
          <w:bCs/>
          <w:sz w:val="24"/>
          <w:szCs w:val="24"/>
          <w:lang w:val="ru-RU" w:eastAsia="ru-RU"/>
        </w:rPr>
      </w:pPr>
      <w:r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>Контактний телефон</w:t>
      </w:r>
      <w:r w:rsidR="0021176F"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>:</w:t>
      </w:r>
      <w:r w:rsidRPr="00DB5D34">
        <w:rPr>
          <w:rStyle w:val="ac"/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40CC5" w:rsidRPr="002016F4">
        <w:rPr>
          <w:rFonts w:ascii="Times New Roman" w:hAnsi="Times New Roman"/>
          <w:bCs/>
          <w:sz w:val="24"/>
          <w:szCs w:val="24"/>
          <w:lang w:eastAsia="ru-RU"/>
        </w:rPr>
        <w:t>+38</w:t>
      </w:r>
      <w:r w:rsidR="006043F6" w:rsidRPr="002016F4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2016F4" w:rsidRPr="002016F4">
        <w:rPr>
          <w:rFonts w:ascii="Times New Roman" w:hAnsi="Times New Roman"/>
          <w:bCs/>
          <w:sz w:val="24"/>
          <w:szCs w:val="24"/>
          <w:lang w:eastAsia="ru-RU"/>
        </w:rPr>
        <w:t>098 985</w:t>
      </w:r>
      <w:r w:rsidR="002016F4" w:rsidRPr="002016F4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r w:rsidR="002016F4" w:rsidRPr="002016F4">
        <w:rPr>
          <w:rFonts w:ascii="Times New Roman" w:hAnsi="Times New Roman"/>
          <w:bCs/>
          <w:sz w:val="24"/>
          <w:szCs w:val="24"/>
          <w:lang w:eastAsia="ru-RU"/>
        </w:rPr>
        <w:t>01</w:t>
      </w:r>
      <w:r w:rsidR="002016F4" w:rsidRPr="002016F4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r w:rsidR="002016F4" w:rsidRPr="002016F4">
        <w:rPr>
          <w:rFonts w:ascii="Times New Roman" w:hAnsi="Times New Roman"/>
          <w:bCs/>
          <w:sz w:val="24"/>
          <w:szCs w:val="24"/>
          <w:lang w:eastAsia="ru-RU"/>
        </w:rPr>
        <w:t>58</w:t>
      </w:r>
    </w:p>
    <w:sectPr w:rsidR="00540CC5" w:rsidRPr="00DB5D34" w:rsidSect="001A5F6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8B" w:rsidRDefault="0038668B" w:rsidP="00086E62">
      <w:pPr>
        <w:spacing w:after="0" w:line="240" w:lineRule="auto"/>
      </w:pPr>
      <w:r>
        <w:separator/>
      </w:r>
    </w:p>
  </w:endnote>
  <w:endnote w:type="continuationSeparator" w:id="0">
    <w:p w:rsidR="0038668B" w:rsidRDefault="0038668B" w:rsidP="000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8B" w:rsidRDefault="0038668B" w:rsidP="00086E62">
      <w:pPr>
        <w:spacing w:after="0" w:line="240" w:lineRule="auto"/>
      </w:pPr>
      <w:r>
        <w:separator/>
      </w:r>
    </w:p>
  </w:footnote>
  <w:footnote w:type="continuationSeparator" w:id="0">
    <w:p w:rsidR="0038668B" w:rsidRDefault="0038668B" w:rsidP="0008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3AF4B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C3FA4"/>
    <w:multiLevelType w:val="hybridMultilevel"/>
    <w:tmpl w:val="66EAB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0204"/>
    <w:multiLevelType w:val="hybridMultilevel"/>
    <w:tmpl w:val="08D89334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">
    <w:nsid w:val="429B6A4C"/>
    <w:multiLevelType w:val="hybridMultilevel"/>
    <w:tmpl w:val="692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65069"/>
    <w:multiLevelType w:val="hybridMultilevel"/>
    <w:tmpl w:val="C114D20C"/>
    <w:lvl w:ilvl="0" w:tplc="7AE65F48">
      <w:start w:val="1"/>
      <w:numFmt w:val="decimal"/>
      <w:lvlText w:val="%1."/>
      <w:lvlJc w:val="left"/>
      <w:pPr>
        <w:ind w:left="757" w:hanging="360"/>
      </w:pPr>
      <w:rPr>
        <w:rFonts w:ascii="Verdana" w:hAnsi="Verdana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>
    <w:nsid w:val="4E654797"/>
    <w:multiLevelType w:val="hybridMultilevel"/>
    <w:tmpl w:val="31F85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74DC8"/>
    <w:multiLevelType w:val="hybridMultilevel"/>
    <w:tmpl w:val="692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5708D"/>
    <w:multiLevelType w:val="hybridMultilevel"/>
    <w:tmpl w:val="6CB03428"/>
    <w:lvl w:ilvl="0" w:tplc="81FE73C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>
    <w:nsid w:val="5B10330B"/>
    <w:multiLevelType w:val="hybridMultilevel"/>
    <w:tmpl w:val="312E40B8"/>
    <w:lvl w:ilvl="0" w:tplc="B9EAF158">
      <w:start w:val="1"/>
      <w:numFmt w:val="bullet"/>
      <w:lvlText w:val=""/>
      <w:lvlJc w:val="left"/>
      <w:pPr>
        <w:tabs>
          <w:tab w:val="num" w:pos="1287"/>
        </w:tabs>
        <w:ind w:left="1287" w:hanging="4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E71C29"/>
    <w:multiLevelType w:val="hybridMultilevel"/>
    <w:tmpl w:val="0F941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E55969"/>
    <w:multiLevelType w:val="hybridMultilevel"/>
    <w:tmpl w:val="6F9898BE"/>
    <w:lvl w:ilvl="0" w:tplc="2020B0B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4D7426"/>
    <w:multiLevelType w:val="hybridMultilevel"/>
    <w:tmpl w:val="9C249BD6"/>
    <w:lvl w:ilvl="0" w:tplc="06C04D28">
      <w:start w:val="1"/>
      <w:numFmt w:val="decimal"/>
      <w:lvlText w:val="%1."/>
      <w:lvlJc w:val="left"/>
      <w:pPr>
        <w:ind w:left="11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2">
    <w:nsid w:val="773C0900"/>
    <w:multiLevelType w:val="hybridMultilevel"/>
    <w:tmpl w:val="E0FCA58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D022C0"/>
    <w:multiLevelType w:val="hybridMultilevel"/>
    <w:tmpl w:val="D25C957C"/>
    <w:lvl w:ilvl="0" w:tplc="D98C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2"/>
    <w:rsid w:val="000034C5"/>
    <w:rsid w:val="00006FD9"/>
    <w:rsid w:val="00007554"/>
    <w:rsid w:val="00016993"/>
    <w:rsid w:val="000220B0"/>
    <w:rsid w:val="00033274"/>
    <w:rsid w:val="00033CB8"/>
    <w:rsid w:val="000377BC"/>
    <w:rsid w:val="00043E09"/>
    <w:rsid w:val="00050EA9"/>
    <w:rsid w:val="00052BB2"/>
    <w:rsid w:val="0006010B"/>
    <w:rsid w:val="00063C9B"/>
    <w:rsid w:val="0006644E"/>
    <w:rsid w:val="00086E62"/>
    <w:rsid w:val="0008739E"/>
    <w:rsid w:val="000A6A90"/>
    <w:rsid w:val="000A72CF"/>
    <w:rsid w:val="000C1A32"/>
    <w:rsid w:val="000C6C6E"/>
    <w:rsid w:val="000C7D12"/>
    <w:rsid w:val="000D56BA"/>
    <w:rsid w:val="000D58F6"/>
    <w:rsid w:val="000E1E55"/>
    <w:rsid w:val="000F10CC"/>
    <w:rsid w:val="000F56D0"/>
    <w:rsid w:val="00113E00"/>
    <w:rsid w:val="00126E15"/>
    <w:rsid w:val="00127D46"/>
    <w:rsid w:val="00132344"/>
    <w:rsid w:val="00143081"/>
    <w:rsid w:val="0015346E"/>
    <w:rsid w:val="00163F21"/>
    <w:rsid w:val="001747EB"/>
    <w:rsid w:val="00176847"/>
    <w:rsid w:val="001822E1"/>
    <w:rsid w:val="00182D5C"/>
    <w:rsid w:val="00190B3B"/>
    <w:rsid w:val="0019761A"/>
    <w:rsid w:val="001A2AEE"/>
    <w:rsid w:val="001A5F6F"/>
    <w:rsid w:val="001B2905"/>
    <w:rsid w:val="001B574A"/>
    <w:rsid w:val="001B67D5"/>
    <w:rsid w:val="001C53A5"/>
    <w:rsid w:val="001C7284"/>
    <w:rsid w:val="001E467D"/>
    <w:rsid w:val="001E4A2B"/>
    <w:rsid w:val="001F29A4"/>
    <w:rsid w:val="001F562F"/>
    <w:rsid w:val="002016F4"/>
    <w:rsid w:val="0021176F"/>
    <w:rsid w:val="002209F0"/>
    <w:rsid w:val="0023138B"/>
    <w:rsid w:val="00234462"/>
    <w:rsid w:val="002432F8"/>
    <w:rsid w:val="002601A9"/>
    <w:rsid w:val="00262151"/>
    <w:rsid w:val="00264023"/>
    <w:rsid w:val="00276384"/>
    <w:rsid w:val="002840EB"/>
    <w:rsid w:val="002849D2"/>
    <w:rsid w:val="00285767"/>
    <w:rsid w:val="002A1990"/>
    <w:rsid w:val="002A49D2"/>
    <w:rsid w:val="002A51F9"/>
    <w:rsid w:val="002A64A1"/>
    <w:rsid w:val="002B0B4A"/>
    <w:rsid w:val="002B4F7A"/>
    <w:rsid w:val="002B605E"/>
    <w:rsid w:val="002D3FDB"/>
    <w:rsid w:val="002D516C"/>
    <w:rsid w:val="002E0D48"/>
    <w:rsid w:val="002E3E34"/>
    <w:rsid w:val="002E5D81"/>
    <w:rsid w:val="002E774C"/>
    <w:rsid w:val="0030260C"/>
    <w:rsid w:val="00303CF3"/>
    <w:rsid w:val="00307533"/>
    <w:rsid w:val="00307AAE"/>
    <w:rsid w:val="00311CE8"/>
    <w:rsid w:val="003146AA"/>
    <w:rsid w:val="00315DE1"/>
    <w:rsid w:val="00317C89"/>
    <w:rsid w:val="00332426"/>
    <w:rsid w:val="003360E6"/>
    <w:rsid w:val="0033744F"/>
    <w:rsid w:val="00346A28"/>
    <w:rsid w:val="003524C9"/>
    <w:rsid w:val="003752D5"/>
    <w:rsid w:val="0037543D"/>
    <w:rsid w:val="0037796F"/>
    <w:rsid w:val="003864F7"/>
    <w:rsid w:val="0038668B"/>
    <w:rsid w:val="00391C19"/>
    <w:rsid w:val="00393089"/>
    <w:rsid w:val="00396FE5"/>
    <w:rsid w:val="003A6D4E"/>
    <w:rsid w:val="003B3F25"/>
    <w:rsid w:val="003B7454"/>
    <w:rsid w:val="003C41BB"/>
    <w:rsid w:val="003C6BD2"/>
    <w:rsid w:val="003C79F9"/>
    <w:rsid w:val="003D1A06"/>
    <w:rsid w:val="003D5EB7"/>
    <w:rsid w:val="003F19CA"/>
    <w:rsid w:val="003F1D70"/>
    <w:rsid w:val="003F6DBE"/>
    <w:rsid w:val="004025D4"/>
    <w:rsid w:val="00416012"/>
    <w:rsid w:val="004209FE"/>
    <w:rsid w:val="00421D95"/>
    <w:rsid w:val="004227AB"/>
    <w:rsid w:val="0042332C"/>
    <w:rsid w:val="00434B7C"/>
    <w:rsid w:val="00436D00"/>
    <w:rsid w:val="00463544"/>
    <w:rsid w:val="00470479"/>
    <w:rsid w:val="00473601"/>
    <w:rsid w:val="0048415D"/>
    <w:rsid w:val="004939B8"/>
    <w:rsid w:val="004A35AA"/>
    <w:rsid w:val="004A68A8"/>
    <w:rsid w:val="004B20FF"/>
    <w:rsid w:val="004B6A06"/>
    <w:rsid w:val="004C4E95"/>
    <w:rsid w:val="004C6D4F"/>
    <w:rsid w:val="004D1DF6"/>
    <w:rsid w:val="004D5735"/>
    <w:rsid w:val="004D7770"/>
    <w:rsid w:val="004D7A8E"/>
    <w:rsid w:val="004E282F"/>
    <w:rsid w:val="004E6B30"/>
    <w:rsid w:val="004F317C"/>
    <w:rsid w:val="0051014A"/>
    <w:rsid w:val="00514CAA"/>
    <w:rsid w:val="00530E88"/>
    <w:rsid w:val="00540CC5"/>
    <w:rsid w:val="00543651"/>
    <w:rsid w:val="005447D0"/>
    <w:rsid w:val="00552508"/>
    <w:rsid w:val="00554C9D"/>
    <w:rsid w:val="00560D04"/>
    <w:rsid w:val="00570271"/>
    <w:rsid w:val="005747D6"/>
    <w:rsid w:val="0057760B"/>
    <w:rsid w:val="00577B13"/>
    <w:rsid w:val="005C4F80"/>
    <w:rsid w:val="005D0A41"/>
    <w:rsid w:val="005D23F6"/>
    <w:rsid w:val="005D6564"/>
    <w:rsid w:val="005E140A"/>
    <w:rsid w:val="005F0FC8"/>
    <w:rsid w:val="005F17C5"/>
    <w:rsid w:val="005F74C2"/>
    <w:rsid w:val="00601044"/>
    <w:rsid w:val="0060369D"/>
    <w:rsid w:val="006043F6"/>
    <w:rsid w:val="00617546"/>
    <w:rsid w:val="00617EFD"/>
    <w:rsid w:val="006234BF"/>
    <w:rsid w:val="006318EA"/>
    <w:rsid w:val="00652CAA"/>
    <w:rsid w:val="00664E41"/>
    <w:rsid w:val="00670FF5"/>
    <w:rsid w:val="006744A0"/>
    <w:rsid w:val="00677333"/>
    <w:rsid w:val="00677AF0"/>
    <w:rsid w:val="00681F6D"/>
    <w:rsid w:val="00695F20"/>
    <w:rsid w:val="006A26BC"/>
    <w:rsid w:val="006A3F74"/>
    <w:rsid w:val="006A4D6E"/>
    <w:rsid w:val="006A57B3"/>
    <w:rsid w:val="006A78EE"/>
    <w:rsid w:val="006B19A6"/>
    <w:rsid w:val="006B1AE0"/>
    <w:rsid w:val="006B3AB2"/>
    <w:rsid w:val="006C6888"/>
    <w:rsid w:val="006D1289"/>
    <w:rsid w:val="006E2572"/>
    <w:rsid w:val="00703371"/>
    <w:rsid w:val="007135B1"/>
    <w:rsid w:val="00730A04"/>
    <w:rsid w:val="00731739"/>
    <w:rsid w:val="0073187C"/>
    <w:rsid w:val="0073725F"/>
    <w:rsid w:val="00750364"/>
    <w:rsid w:val="00761D55"/>
    <w:rsid w:val="007672EB"/>
    <w:rsid w:val="007715E1"/>
    <w:rsid w:val="007948DD"/>
    <w:rsid w:val="00794D28"/>
    <w:rsid w:val="007B3987"/>
    <w:rsid w:val="007D1B23"/>
    <w:rsid w:val="007D4ECA"/>
    <w:rsid w:val="007D554C"/>
    <w:rsid w:val="007D6FE8"/>
    <w:rsid w:val="007E0123"/>
    <w:rsid w:val="007F15EB"/>
    <w:rsid w:val="00804351"/>
    <w:rsid w:val="0080561D"/>
    <w:rsid w:val="00807BF4"/>
    <w:rsid w:val="00814EB2"/>
    <w:rsid w:val="008209DF"/>
    <w:rsid w:val="008224F9"/>
    <w:rsid w:val="008373E7"/>
    <w:rsid w:val="00845FC8"/>
    <w:rsid w:val="0085106E"/>
    <w:rsid w:val="00851B4F"/>
    <w:rsid w:val="008530DD"/>
    <w:rsid w:val="0085336B"/>
    <w:rsid w:val="00853F09"/>
    <w:rsid w:val="00861405"/>
    <w:rsid w:val="00861B85"/>
    <w:rsid w:val="00862536"/>
    <w:rsid w:val="0086438C"/>
    <w:rsid w:val="008678E7"/>
    <w:rsid w:val="00874589"/>
    <w:rsid w:val="0088176E"/>
    <w:rsid w:val="00883100"/>
    <w:rsid w:val="00883C15"/>
    <w:rsid w:val="00890413"/>
    <w:rsid w:val="00891B7F"/>
    <w:rsid w:val="008C1D2B"/>
    <w:rsid w:val="008E3841"/>
    <w:rsid w:val="008F4A10"/>
    <w:rsid w:val="008F4D75"/>
    <w:rsid w:val="008F6A7E"/>
    <w:rsid w:val="00903B41"/>
    <w:rsid w:val="009044A4"/>
    <w:rsid w:val="00910FB2"/>
    <w:rsid w:val="0091729C"/>
    <w:rsid w:val="00921611"/>
    <w:rsid w:val="00927C2F"/>
    <w:rsid w:val="00936503"/>
    <w:rsid w:val="00947536"/>
    <w:rsid w:val="0095167D"/>
    <w:rsid w:val="00955247"/>
    <w:rsid w:val="00957800"/>
    <w:rsid w:val="00961995"/>
    <w:rsid w:val="00964AC7"/>
    <w:rsid w:val="0096587D"/>
    <w:rsid w:val="00965ED6"/>
    <w:rsid w:val="00981FA2"/>
    <w:rsid w:val="009A0B34"/>
    <w:rsid w:val="009B314E"/>
    <w:rsid w:val="009D6C43"/>
    <w:rsid w:val="009E1ECA"/>
    <w:rsid w:val="009E3F79"/>
    <w:rsid w:val="00A01EED"/>
    <w:rsid w:val="00A068B5"/>
    <w:rsid w:val="00A1164C"/>
    <w:rsid w:val="00A11B54"/>
    <w:rsid w:val="00A16A77"/>
    <w:rsid w:val="00A175D5"/>
    <w:rsid w:val="00A25908"/>
    <w:rsid w:val="00A41B04"/>
    <w:rsid w:val="00A468FF"/>
    <w:rsid w:val="00A57945"/>
    <w:rsid w:val="00A8272E"/>
    <w:rsid w:val="00A87F1F"/>
    <w:rsid w:val="00AA1A66"/>
    <w:rsid w:val="00AB2E91"/>
    <w:rsid w:val="00AD098E"/>
    <w:rsid w:val="00AE02CF"/>
    <w:rsid w:val="00AE1144"/>
    <w:rsid w:val="00AF0C4F"/>
    <w:rsid w:val="00AF55AB"/>
    <w:rsid w:val="00B000FB"/>
    <w:rsid w:val="00B01091"/>
    <w:rsid w:val="00B01B2F"/>
    <w:rsid w:val="00B06B3E"/>
    <w:rsid w:val="00B16A0E"/>
    <w:rsid w:val="00B20E24"/>
    <w:rsid w:val="00B20F05"/>
    <w:rsid w:val="00B21E68"/>
    <w:rsid w:val="00B30206"/>
    <w:rsid w:val="00B4001F"/>
    <w:rsid w:val="00B439DD"/>
    <w:rsid w:val="00B443D1"/>
    <w:rsid w:val="00B44685"/>
    <w:rsid w:val="00B467E5"/>
    <w:rsid w:val="00B51359"/>
    <w:rsid w:val="00B56617"/>
    <w:rsid w:val="00B66AE6"/>
    <w:rsid w:val="00B77C4E"/>
    <w:rsid w:val="00B816C3"/>
    <w:rsid w:val="00B8264B"/>
    <w:rsid w:val="00B901F1"/>
    <w:rsid w:val="00BA23B6"/>
    <w:rsid w:val="00BA2784"/>
    <w:rsid w:val="00BC20C8"/>
    <w:rsid w:val="00BD0C31"/>
    <w:rsid w:val="00BD6169"/>
    <w:rsid w:val="00BE4DE9"/>
    <w:rsid w:val="00BE68E0"/>
    <w:rsid w:val="00BF12A6"/>
    <w:rsid w:val="00BF45EA"/>
    <w:rsid w:val="00C00676"/>
    <w:rsid w:val="00C01533"/>
    <w:rsid w:val="00C0221A"/>
    <w:rsid w:val="00C04EC8"/>
    <w:rsid w:val="00C2395A"/>
    <w:rsid w:val="00C41354"/>
    <w:rsid w:val="00C41D54"/>
    <w:rsid w:val="00C42093"/>
    <w:rsid w:val="00C46077"/>
    <w:rsid w:val="00C46FAD"/>
    <w:rsid w:val="00C51E7B"/>
    <w:rsid w:val="00C77F44"/>
    <w:rsid w:val="00C82E62"/>
    <w:rsid w:val="00C84AF6"/>
    <w:rsid w:val="00C907CE"/>
    <w:rsid w:val="00C953FC"/>
    <w:rsid w:val="00CA361F"/>
    <w:rsid w:val="00CA5BAF"/>
    <w:rsid w:val="00CB5D2C"/>
    <w:rsid w:val="00CB6FE3"/>
    <w:rsid w:val="00CC4390"/>
    <w:rsid w:val="00CC4517"/>
    <w:rsid w:val="00CC7DD8"/>
    <w:rsid w:val="00CD27D9"/>
    <w:rsid w:val="00CD3EA1"/>
    <w:rsid w:val="00CD50AB"/>
    <w:rsid w:val="00CE0747"/>
    <w:rsid w:val="00CF0670"/>
    <w:rsid w:val="00CF0FDF"/>
    <w:rsid w:val="00CF1F20"/>
    <w:rsid w:val="00CF21BA"/>
    <w:rsid w:val="00CF5FDE"/>
    <w:rsid w:val="00CF6C09"/>
    <w:rsid w:val="00D001C9"/>
    <w:rsid w:val="00D0271C"/>
    <w:rsid w:val="00D077FE"/>
    <w:rsid w:val="00D11D80"/>
    <w:rsid w:val="00D26A65"/>
    <w:rsid w:val="00D32914"/>
    <w:rsid w:val="00D352E0"/>
    <w:rsid w:val="00D57452"/>
    <w:rsid w:val="00D612B4"/>
    <w:rsid w:val="00D736A8"/>
    <w:rsid w:val="00D73C45"/>
    <w:rsid w:val="00D80095"/>
    <w:rsid w:val="00D86AC3"/>
    <w:rsid w:val="00D929CB"/>
    <w:rsid w:val="00D95C48"/>
    <w:rsid w:val="00DA6FB0"/>
    <w:rsid w:val="00DB0B35"/>
    <w:rsid w:val="00DB53E7"/>
    <w:rsid w:val="00DB58E4"/>
    <w:rsid w:val="00DB5D34"/>
    <w:rsid w:val="00DC0388"/>
    <w:rsid w:val="00DC2542"/>
    <w:rsid w:val="00DC59FA"/>
    <w:rsid w:val="00DC5EED"/>
    <w:rsid w:val="00DD41E7"/>
    <w:rsid w:val="00DD42FC"/>
    <w:rsid w:val="00DD56CE"/>
    <w:rsid w:val="00DD6C99"/>
    <w:rsid w:val="00DE0C24"/>
    <w:rsid w:val="00DE1FF7"/>
    <w:rsid w:val="00DF1E3F"/>
    <w:rsid w:val="00DF55F7"/>
    <w:rsid w:val="00E01A5E"/>
    <w:rsid w:val="00E0455A"/>
    <w:rsid w:val="00E067E3"/>
    <w:rsid w:val="00E1723E"/>
    <w:rsid w:val="00E20FD4"/>
    <w:rsid w:val="00E21227"/>
    <w:rsid w:val="00E21B91"/>
    <w:rsid w:val="00E25B89"/>
    <w:rsid w:val="00E25F25"/>
    <w:rsid w:val="00E27D6A"/>
    <w:rsid w:val="00E33F70"/>
    <w:rsid w:val="00E51701"/>
    <w:rsid w:val="00E5219C"/>
    <w:rsid w:val="00E561B8"/>
    <w:rsid w:val="00E73B10"/>
    <w:rsid w:val="00E83190"/>
    <w:rsid w:val="00E854E5"/>
    <w:rsid w:val="00EA22AD"/>
    <w:rsid w:val="00EB220F"/>
    <w:rsid w:val="00EB61AE"/>
    <w:rsid w:val="00ED390B"/>
    <w:rsid w:val="00ED4711"/>
    <w:rsid w:val="00EF26F8"/>
    <w:rsid w:val="00F02E43"/>
    <w:rsid w:val="00F06019"/>
    <w:rsid w:val="00F130D4"/>
    <w:rsid w:val="00F339F6"/>
    <w:rsid w:val="00F34ABB"/>
    <w:rsid w:val="00F41A69"/>
    <w:rsid w:val="00F45F97"/>
    <w:rsid w:val="00F54A02"/>
    <w:rsid w:val="00F74C00"/>
    <w:rsid w:val="00F82076"/>
    <w:rsid w:val="00F8305A"/>
    <w:rsid w:val="00F9003A"/>
    <w:rsid w:val="00F90321"/>
    <w:rsid w:val="00F92DE7"/>
    <w:rsid w:val="00F938E9"/>
    <w:rsid w:val="00FA1AE0"/>
    <w:rsid w:val="00FA7198"/>
    <w:rsid w:val="00FB4547"/>
    <w:rsid w:val="00FB5F8A"/>
    <w:rsid w:val="00FB65D5"/>
    <w:rsid w:val="00FC10FB"/>
    <w:rsid w:val="00FC44C8"/>
    <w:rsid w:val="00FC510E"/>
    <w:rsid w:val="00FC5A18"/>
    <w:rsid w:val="00FD4691"/>
    <w:rsid w:val="00FD49FF"/>
    <w:rsid w:val="00FD6135"/>
    <w:rsid w:val="00FE0DBF"/>
    <w:rsid w:val="00FE445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2"/>
    <w:pPr>
      <w:spacing w:after="200" w:line="276" w:lineRule="auto"/>
    </w:pPr>
    <w:rPr>
      <w:rFonts w:cs="Times New Roman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190B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90B3B"/>
    <w:rPr>
      <w:rFonts w:ascii="Cambria" w:hAnsi="Cambria" w:cs="Times New Roman"/>
      <w:b/>
      <w:i/>
      <w:sz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86E6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6E62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semiHidden/>
    <w:unhideWhenUsed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86E6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86E62"/>
    <w:rPr>
      <w:rFonts w:cs="Times New Roman"/>
    </w:rPr>
  </w:style>
  <w:style w:type="character" w:styleId="a9">
    <w:name w:val="Hyperlink"/>
    <w:basedOn w:val="a0"/>
    <w:uiPriority w:val="99"/>
    <w:unhideWhenUsed/>
    <w:rsid w:val="003752D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752D5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unhideWhenUsed/>
    <w:rsid w:val="00B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B20E24"/>
    <w:rPr>
      <w:rFonts w:cs="Times New Roman"/>
      <w:b/>
    </w:rPr>
  </w:style>
  <w:style w:type="paragraph" w:styleId="ad">
    <w:name w:val="List Paragraph"/>
    <w:basedOn w:val="a"/>
    <w:uiPriority w:val="34"/>
    <w:qFormat/>
    <w:rsid w:val="009D6C43"/>
    <w:pPr>
      <w:ind w:left="720"/>
      <w:contextualSpacing/>
    </w:pPr>
  </w:style>
  <w:style w:type="paragraph" w:customStyle="1" w:styleId="ae">
    <w:name w:val="По умолчанию"/>
    <w:uiPriority w:val="99"/>
    <w:rsid w:val="007503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4160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2"/>
    <w:pPr>
      <w:spacing w:after="200" w:line="276" w:lineRule="auto"/>
    </w:pPr>
    <w:rPr>
      <w:rFonts w:cs="Times New Roman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190B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90B3B"/>
    <w:rPr>
      <w:rFonts w:ascii="Cambria" w:hAnsi="Cambria" w:cs="Times New Roman"/>
      <w:b/>
      <w:i/>
      <w:sz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86E6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6E62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semiHidden/>
    <w:unhideWhenUsed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86E6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86E62"/>
    <w:rPr>
      <w:rFonts w:cs="Times New Roman"/>
    </w:rPr>
  </w:style>
  <w:style w:type="character" w:styleId="a9">
    <w:name w:val="Hyperlink"/>
    <w:basedOn w:val="a0"/>
    <w:uiPriority w:val="99"/>
    <w:unhideWhenUsed/>
    <w:rsid w:val="003752D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752D5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unhideWhenUsed/>
    <w:rsid w:val="00B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B20E24"/>
    <w:rPr>
      <w:rFonts w:cs="Times New Roman"/>
      <w:b/>
    </w:rPr>
  </w:style>
  <w:style w:type="paragraph" w:styleId="ad">
    <w:name w:val="List Paragraph"/>
    <w:basedOn w:val="a"/>
    <w:uiPriority w:val="34"/>
    <w:qFormat/>
    <w:rsid w:val="009D6C43"/>
    <w:pPr>
      <w:ind w:left="720"/>
      <w:contextualSpacing/>
    </w:pPr>
  </w:style>
  <w:style w:type="paragraph" w:customStyle="1" w:styleId="ae">
    <w:name w:val="По умолчанию"/>
    <w:uiPriority w:val="99"/>
    <w:rsid w:val="007503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4160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f.filology@tnu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n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f.filology@tnu.org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C825-C696-4F0F-93B9-B988D6F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5836</Characters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2011-08-17T01:01:00Z</cp:lastPrinted>
  <dcterms:created xsi:type="dcterms:W3CDTF">2020-05-29T07:00:00Z</dcterms:created>
  <dcterms:modified xsi:type="dcterms:W3CDTF">2020-05-29T07:00:00Z</dcterms:modified>
</cp:coreProperties>
</file>